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DD" w:rsidRPr="007375DD" w:rsidRDefault="00504BD0" w:rsidP="007375DD">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Pr>
          <w:rFonts w:ascii="Times New Roman" w:eastAsia="Lucida Sans Unicode" w:hAnsi="Times New Roman" w:cs="Times New Roman"/>
          <w:bCs/>
          <w:i/>
          <w:color w:val="000000"/>
          <w:kern w:val="1"/>
          <w:sz w:val="20"/>
          <w:szCs w:val="20"/>
          <w:lang w:eastAsia="ar-SA"/>
        </w:rPr>
        <w:t>Извещение №17 от 05</w:t>
      </w:r>
      <w:r w:rsidR="0067611B">
        <w:rPr>
          <w:rFonts w:ascii="Times New Roman" w:eastAsia="Lucida Sans Unicode" w:hAnsi="Times New Roman" w:cs="Times New Roman"/>
          <w:bCs/>
          <w:i/>
          <w:color w:val="000000"/>
          <w:kern w:val="1"/>
          <w:sz w:val="20"/>
          <w:szCs w:val="20"/>
          <w:lang w:eastAsia="ar-SA"/>
        </w:rPr>
        <w:t>.10.2021</w:t>
      </w:r>
    </w:p>
    <w:p w:rsidR="003A2FCB" w:rsidRPr="003A2FCB" w:rsidRDefault="003A2FCB" w:rsidP="003A2FCB">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3A2FCB">
        <w:rPr>
          <w:rFonts w:ascii="Times New Roman" w:eastAsia="Lucida Sans Unicode" w:hAnsi="Times New Roman" w:cs="Times New Roman"/>
          <w:bCs/>
          <w:i/>
          <w:color w:val="000000"/>
          <w:kern w:val="1"/>
          <w:sz w:val="20"/>
          <w:szCs w:val="20"/>
          <w:lang w:eastAsia="ar-SA"/>
        </w:rPr>
        <w:t>о продаже имущества, задержанного или изъятого таможенными органами</w:t>
      </w:r>
    </w:p>
    <w:p w:rsidR="003A2FCB" w:rsidRPr="003A2FCB" w:rsidRDefault="003A2FCB" w:rsidP="003A2FCB">
      <w:pPr>
        <w:widowControl w:val="0"/>
        <w:suppressAutoHyphens/>
        <w:spacing w:after="0" w:line="240" w:lineRule="auto"/>
        <w:ind w:left="-567"/>
        <w:jc w:val="center"/>
        <w:rPr>
          <w:rFonts w:ascii="Times New Roman" w:eastAsia="Lucida Sans Unicode" w:hAnsi="Times New Roman" w:cs="Times New Roman"/>
          <w:bCs/>
          <w:i/>
          <w:color w:val="000000"/>
          <w:kern w:val="1"/>
          <w:sz w:val="20"/>
          <w:szCs w:val="20"/>
          <w:lang w:eastAsia="ar-SA"/>
        </w:rPr>
      </w:pPr>
      <w:r w:rsidRPr="003A2FCB">
        <w:rPr>
          <w:rFonts w:ascii="Times New Roman" w:eastAsia="Lucida Sans Unicode" w:hAnsi="Times New Roman" w:cs="Times New Roman"/>
          <w:bCs/>
          <w:i/>
          <w:color w:val="000000"/>
          <w:kern w:val="1"/>
          <w:sz w:val="20"/>
          <w:szCs w:val="20"/>
          <w:lang w:eastAsia="ar-SA"/>
        </w:rPr>
        <w:t xml:space="preserve">в соответствии с Постановлением Правительства Российской Федерации </w:t>
      </w:r>
    </w:p>
    <w:p w:rsidR="007375DD" w:rsidRPr="00FA5A0B" w:rsidRDefault="003A2FCB" w:rsidP="003A2FCB">
      <w:pPr>
        <w:widowControl w:val="0"/>
        <w:suppressAutoHyphens/>
        <w:spacing w:after="0" w:line="240" w:lineRule="auto"/>
        <w:ind w:left="-567"/>
        <w:jc w:val="center"/>
        <w:rPr>
          <w:rFonts w:ascii="Times New Roman" w:eastAsia="Times New Roman" w:hAnsi="Times New Roman" w:cs="Times New Roman"/>
          <w:i/>
          <w:color w:val="000000"/>
          <w:sz w:val="20"/>
          <w:szCs w:val="20"/>
        </w:rPr>
      </w:pPr>
      <w:r w:rsidRPr="003A2FCB">
        <w:rPr>
          <w:rFonts w:ascii="Times New Roman" w:eastAsia="Lucida Sans Unicode" w:hAnsi="Times New Roman" w:cs="Times New Roman"/>
          <w:bCs/>
          <w:i/>
          <w:color w:val="000000"/>
          <w:kern w:val="1"/>
          <w:sz w:val="20"/>
          <w:szCs w:val="20"/>
          <w:lang w:eastAsia="ar-SA"/>
        </w:rPr>
        <w:t>от 18.09.2020г. № 1493 «Об утверждении Правил распоряжения товарами, задержанными таможенными органами, и внесении изменений в некоторые акты Правительства Российской Федерации»</w:t>
      </w:r>
      <w:r w:rsidR="002813D3" w:rsidRPr="002813D3">
        <w:t xml:space="preserve"> </w:t>
      </w:r>
      <w:r w:rsidR="002813D3" w:rsidRPr="002813D3">
        <w:rPr>
          <w:rFonts w:ascii="Times New Roman" w:eastAsia="Lucida Sans Unicode" w:hAnsi="Times New Roman" w:cs="Times New Roman"/>
          <w:bCs/>
          <w:i/>
          <w:color w:val="000000"/>
          <w:kern w:val="1"/>
          <w:sz w:val="20"/>
          <w:szCs w:val="20"/>
          <w:lang w:eastAsia="ar-SA"/>
        </w:rPr>
        <w:t>и о внесении изменения в постановление Правительства Российской Федерации от 10 сентября 2012 г. N 909»</w:t>
      </w:r>
    </w:p>
    <w:tbl>
      <w:tblPr>
        <w:tblStyle w:val="a3"/>
        <w:tblW w:w="0" w:type="auto"/>
        <w:tblInd w:w="-572" w:type="dxa"/>
        <w:tblLayout w:type="fixed"/>
        <w:tblLook w:val="04A0" w:firstRow="1" w:lastRow="0" w:firstColumn="1" w:lastColumn="0" w:noHBand="0" w:noVBand="1"/>
      </w:tblPr>
      <w:tblGrid>
        <w:gridCol w:w="446"/>
        <w:gridCol w:w="1549"/>
        <w:gridCol w:w="415"/>
        <w:gridCol w:w="992"/>
        <w:gridCol w:w="2835"/>
        <w:gridCol w:w="1134"/>
        <w:gridCol w:w="851"/>
        <w:gridCol w:w="1695"/>
      </w:tblGrid>
      <w:tr w:rsidR="00EB1C16" w:rsidRPr="00121DF8" w:rsidTr="00DB2C42">
        <w:tc>
          <w:tcPr>
            <w:tcW w:w="446" w:type="dxa"/>
            <w:vAlign w:val="center"/>
          </w:tcPr>
          <w:p w:rsidR="00EA5A63" w:rsidRPr="00D00F94" w:rsidRDefault="00EA5A63" w:rsidP="00EA5A63">
            <w:pPr>
              <w:widowControl w:val="0"/>
              <w:tabs>
                <w:tab w:val="left" w:pos="3960"/>
              </w:tabs>
              <w:suppressAutoHyphens/>
              <w:autoSpaceDE w:val="0"/>
              <w:snapToGrid w:val="0"/>
              <w:spacing w:after="0" w:line="240" w:lineRule="auto"/>
              <w:jc w:val="center"/>
              <w:rPr>
                <w:rFonts w:ascii="Times New Roman" w:eastAsia="Lucida Sans Unicode" w:hAnsi="Times New Roman" w:cs="Times New Roman"/>
                <w:b/>
                <w:color w:val="000000" w:themeColor="text1"/>
                <w:kern w:val="1"/>
                <w:sz w:val="18"/>
                <w:szCs w:val="20"/>
                <w:lang w:eastAsia="ar-SA"/>
              </w:rPr>
            </w:pPr>
            <w:r w:rsidRPr="00D00F94">
              <w:rPr>
                <w:rFonts w:ascii="Times New Roman" w:eastAsia="Lucida Sans Unicode" w:hAnsi="Times New Roman" w:cs="Times New Roman"/>
                <w:b/>
                <w:color w:val="000000" w:themeColor="text1"/>
                <w:kern w:val="1"/>
                <w:sz w:val="18"/>
                <w:szCs w:val="20"/>
                <w:lang w:eastAsia="ar-SA"/>
              </w:rPr>
              <w:t>№ п/п</w:t>
            </w:r>
          </w:p>
        </w:tc>
        <w:tc>
          <w:tcPr>
            <w:tcW w:w="1549" w:type="dxa"/>
            <w:vAlign w:val="center"/>
          </w:tcPr>
          <w:p w:rsidR="00EA5A63" w:rsidRPr="00D00F94" w:rsidRDefault="00EA5A63" w:rsidP="00EA5A63">
            <w:pPr>
              <w:widowControl w:val="0"/>
              <w:suppressAutoHyphens/>
              <w:autoSpaceDE w:val="0"/>
              <w:snapToGrid w:val="0"/>
              <w:spacing w:after="0" w:line="240" w:lineRule="auto"/>
              <w:jc w:val="center"/>
              <w:rPr>
                <w:rFonts w:ascii="Times New Roman" w:eastAsia="Lucida Sans Unicode" w:hAnsi="Times New Roman" w:cs="Times New Roman"/>
                <w:b/>
                <w:color w:val="000000" w:themeColor="text1"/>
                <w:kern w:val="1"/>
                <w:sz w:val="18"/>
                <w:szCs w:val="20"/>
                <w:lang w:eastAsia="ar-SA"/>
              </w:rPr>
            </w:pPr>
            <w:r w:rsidRPr="00D00F94">
              <w:rPr>
                <w:rFonts w:ascii="Times New Roman" w:eastAsia="Lucida Sans Unicode" w:hAnsi="Times New Roman" w:cs="Times New Roman"/>
                <w:b/>
                <w:color w:val="000000" w:themeColor="text1"/>
                <w:kern w:val="1"/>
                <w:sz w:val="18"/>
                <w:szCs w:val="20"/>
                <w:lang w:eastAsia="ar-SA"/>
              </w:rPr>
              <w:t>Наименование</w:t>
            </w:r>
          </w:p>
        </w:tc>
        <w:tc>
          <w:tcPr>
            <w:tcW w:w="7922" w:type="dxa"/>
            <w:gridSpan w:val="6"/>
          </w:tcPr>
          <w:p w:rsidR="00EA5A63" w:rsidRPr="00D00F94" w:rsidRDefault="00EA5A63" w:rsidP="00EA5A63">
            <w:pPr>
              <w:tabs>
                <w:tab w:val="left" w:pos="578"/>
              </w:tabs>
              <w:suppressAutoHyphens/>
              <w:spacing w:after="0" w:line="240" w:lineRule="auto"/>
              <w:jc w:val="center"/>
              <w:rPr>
                <w:rFonts w:ascii="Times New Roman" w:eastAsia="Times New Roman" w:hAnsi="Times New Roman" w:cs="Times New Roman"/>
                <w:b/>
                <w:color w:val="000000" w:themeColor="text1"/>
                <w:sz w:val="18"/>
                <w:lang w:eastAsia="ar-SA"/>
              </w:rPr>
            </w:pPr>
            <w:r w:rsidRPr="00D00F94">
              <w:rPr>
                <w:rFonts w:ascii="Times New Roman" w:eastAsia="Times New Roman" w:hAnsi="Times New Roman" w:cs="Times New Roman"/>
                <w:b/>
                <w:color w:val="000000" w:themeColor="text1"/>
                <w:sz w:val="18"/>
                <w:lang w:eastAsia="ar-SA"/>
              </w:rPr>
              <w:t>Содержание</w:t>
            </w:r>
          </w:p>
        </w:tc>
      </w:tr>
      <w:tr w:rsidR="00EB1C16" w:rsidRPr="00121DF8" w:rsidTr="00DB2C42">
        <w:tc>
          <w:tcPr>
            <w:tcW w:w="446" w:type="dxa"/>
          </w:tcPr>
          <w:p w:rsidR="00EA5A63" w:rsidRPr="002D2F20" w:rsidRDefault="00EA5A63">
            <w:pPr>
              <w:rPr>
                <w:rFonts w:ascii="Times New Roman" w:hAnsi="Times New Roman" w:cs="Times New Roman"/>
                <w:sz w:val="18"/>
                <w:szCs w:val="18"/>
              </w:rPr>
            </w:pPr>
            <w:r w:rsidRPr="002D2F20">
              <w:rPr>
                <w:rFonts w:ascii="Times New Roman" w:hAnsi="Times New Roman" w:cs="Times New Roman"/>
                <w:sz w:val="18"/>
                <w:szCs w:val="18"/>
              </w:rPr>
              <w:t>1</w:t>
            </w:r>
          </w:p>
        </w:tc>
        <w:tc>
          <w:tcPr>
            <w:tcW w:w="1549" w:type="dxa"/>
          </w:tcPr>
          <w:p w:rsidR="00EA5A63" w:rsidRPr="00DD024E" w:rsidRDefault="00DD024E" w:rsidP="003630C6">
            <w:pPr>
              <w:spacing w:line="240" w:lineRule="auto"/>
              <w:rPr>
                <w:rFonts w:ascii="Times New Roman" w:eastAsia="Lucida Sans Unicode" w:hAnsi="Times New Roman" w:cs="Times New Roman"/>
                <w:color w:val="000000" w:themeColor="text1"/>
                <w:kern w:val="1"/>
                <w:sz w:val="16"/>
                <w:szCs w:val="16"/>
                <w:lang w:eastAsia="ar-SA"/>
              </w:rPr>
            </w:pPr>
            <w:r w:rsidRPr="004C2562">
              <w:rPr>
                <w:rFonts w:ascii="Times New Roman" w:eastAsia="Lucida Sans Unicode" w:hAnsi="Times New Roman" w:cs="Times New Roman"/>
                <w:color w:val="000000" w:themeColor="text1"/>
                <w:kern w:val="1"/>
                <w:sz w:val="16"/>
                <w:szCs w:val="16"/>
                <w:lang w:eastAsia="ar-SA"/>
              </w:rPr>
              <w:t xml:space="preserve">Наименование, адрес Организатора </w:t>
            </w:r>
            <w:r>
              <w:rPr>
                <w:rFonts w:ascii="Times New Roman" w:eastAsia="Lucida Sans Unicode" w:hAnsi="Times New Roman" w:cs="Times New Roman"/>
                <w:color w:val="000000" w:themeColor="text1"/>
                <w:kern w:val="1"/>
                <w:sz w:val="16"/>
                <w:szCs w:val="16"/>
                <w:lang w:eastAsia="ar-SA"/>
              </w:rPr>
              <w:t>реализации</w:t>
            </w:r>
            <w:r w:rsidRPr="004C2562">
              <w:rPr>
                <w:rFonts w:ascii="Times New Roman" w:eastAsia="Lucida Sans Unicode" w:hAnsi="Times New Roman" w:cs="Times New Roman"/>
                <w:color w:val="000000" w:themeColor="text1"/>
                <w:kern w:val="1"/>
                <w:sz w:val="16"/>
                <w:szCs w:val="16"/>
                <w:lang w:eastAsia="ar-SA"/>
              </w:rPr>
              <w:t xml:space="preserve"> в электронной форме, контактная информация</w:t>
            </w:r>
          </w:p>
        </w:tc>
        <w:tc>
          <w:tcPr>
            <w:tcW w:w="7922" w:type="dxa"/>
            <w:gridSpan w:val="6"/>
          </w:tcPr>
          <w:p w:rsidR="00DD024E" w:rsidRPr="001D7DF7" w:rsidRDefault="007375DD"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Pr>
                <w:rFonts w:ascii="Times New Roman" w:eastAsia="Times New Roman" w:hAnsi="Times New Roman" w:cs="Times New Roman"/>
                <w:color w:val="000000" w:themeColor="text1"/>
                <w:sz w:val="16"/>
                <w:szCs w:val="16"/>
                <w:lang w:eastAsia="ar-SA"/>
              </w:rPr>
              <w:t>Т</w:t>
            </w:r>
            <w:r w:rsidR="00DD024E" w:rsidRPr="001D7DF7">
              <w:rPr>
                <w:rFonts w:ascii="Times New Roman" w:eastAsia="Times New Roman" w:hAnsi="Times New Roman" w:cs="Times New Roman"/>
                <w:color w:val="000000" w:themeColor="text1"/>
                <w:sz w:val="16"/>
                <w:szCs w:val="16"/>
                <w:lang w:eastAsia="ar-SA"/>
              </w:rPr>
              <w:t xml:space="preserve">ерриториальное управление Федерального агентства по управлению государственным имуществом </w:t>
            </w:r>
          </w:p>
          <w:p w:rsidR="003A59D0" w:rsidRDefault="00DD024E"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 xml:space="preserve">в </w:t>
            </w:r>
            <w:r w:rsidR="007375DD">
              <w:rPr>
                <w:rFonts w:ascii="Times New Roman" w:eastAsia="Times New Roman" w:hAnsi="Times New Roman" w:cs="Times New Roman"/>
                <w:color w:val="000000" w:themeColor="text1"/>
                <w:sz w:val="16"/>
                <w:szCs w:val="16"/>
                <w:lang w:eastAsia="ar-SA"/>
              </w:rPr>
              <w:t>Астраханской области</w:t>
            </w:r>
            <w:r w:rsidRPr="001D7DF7">
              <w:rPr>
                <w:rFonts w:ascii="Times New Roman" w:eastAsia="Times New Roman" w:hAnsi="Times New Roman" w:cs="Times New Roman"/>
                <w:color w:val="000000" w:themeColor="text1"/>
                <w:sz w:val="16"/>
                <w:szCs w:val="16"/>
                <w:lang w:eastAsia="ar-SA"/>
              </w:rPr>
              <w:t xml:space="preserve"> </w:t>
            </w:r>
          </w:p>
          <w:p w:rsidR="00DD024E" w:rsidRPr="001D7DF7" w:rsidRDefault="00190243"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Pr>
                <w:rFonts w:ascii="Times New Roman" w:eastAsia="Times New Roman" w:hAnsi="Times New Roman" w:cs="Times New Roman"/>
                <w:color w:val="000000" w:themeColor="text1"/>
                <w:sz w:val="16"/>
                <w:szCs w:val="16"/>
                <w:lang w:eastAsia="ar-SA"/>
              </w:rPr>
              <w:t xml:space="preserve">(далее –ТУ </w:t>
            </w:r>
            <w:proofErr w:type="spellStart"/>
            <w:r>
              <w:rPr>
                <w:rFonts w:ascii="Times New Roman" w:eastAsia="Times New Roman" w:hAnsi="Times New Roman" w:cs="Times New Roman"/>
                <w:color w:val="000000" w:themeColor="text1"/>
                <w:sz w:val="16"/>
                <w:szCs w:val="16"/>
                <w:lang w:eastAsia="ar-SA"/>
              </w:rPr>
              <w:t>Росимущества</w:t>
            </w:r>
            <w:proofErr w:type="spellEnd"/>
            <w:r>
              <w:rPr>
                <w:rFonts w:ascii="Times New Roman" w:eastAsia="Times New Roman" w:hAnsi="Times New Roman" w:cs="Times New Roman"/>
                <w:color w:val="000000" w:themeColor="text1"/>
                <w:sz w:val="16"/>
                <w:szCs w:val="16"/>
                <w:lang w:eastAsia="ar-SA"/>
              </w:rPr>
              <w:t xml:space="preserve"> в </w:t>
            </w:r>
            <w:r w:rsidR="007375DD">
              <w:rPr>
                <w:rFonts w:ascii="Times New Roman" w:eastAsia="Times New Roman" w:hAnsi="Times New Roman" w:cs="Times New Roman"/>
                <w:color w:val="000000" w:themeColor="text1"/>
                <w:sz w:val="16"/>
                <w:szCs w:val="16"/>
                <w:lang w:eastAsia="ar-SA"/>
              </w:rPr>
              <w:t>Астраханской области</w:t>
            </w:r>
            <w:r>
              <w:rPr>
                <w:rFonts w:ascii="Times New Roman" w:eastAsia="Times New Roman" w:hAnsi="Times New Roman" w:cs="Times New Roman"/>
                <w:color w:val="000000" w:themeColor="text1"/>
                <w:sz w:val="16"/>
                <w:szCs w:val="16"/>
                <w:lang w:eastAsia="ar-SA"/>
              </w:rPr>
              <w:t>)</w:t>
            </w:r>
          </w:p>
          <w:p w:rsidR="00DD024E" w:rsidRPr="001D7DF7" w:rsidRDefault="00DD024E"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1D7DF7">
              <w:rPr>
                <w:rFonts w:ascii="Times New Roman" w:eastAsia="Times New Roman" w:hAnsi="Times New Roman" w:cs="Times New Roman"/>
                <w:color w:val="000000" w:themeColor="text1"/>
                <w:sz w:val="16"/>
                <w:szCs w:val="16"/>
                <w:lang w:eastAsia="ar-SA"/>
              </w:rPr>
              <w:t>в лице поверенного ООО «</w:t>
            </w:r>
            <w:r w:rsidR="007375DD">
              <w:rPr>
                <w:rFonts w:ascii="Times New Roman" w:eastAsia="Times New Roman" w:hAnsi="Times New Roman" w:cs="Times New Roman"/>
                <w:color w:val="000000" w:themeColor="text1"/>
                <w:sz w:val="16"/>
                <w:szCs w:val="16"/>
                <w:lang w:eastAsia="ar-SA"/>
              </w:rPr>
              <w:t>Перспектива</w:t>
            </w:r>
            <w:r w:rsidRPr="001D7DF7">
              <w:rPr>
                <w:rFonts w:ascii="Times New Roman" w:eastAsia="Times New Roman" w:hAnsi="Times New Roman" w:cs="Times New Roman"/>
                <w:color w:val="000000" w:themeColor="text1"/>
                <w:sz w:val="16"/>
                <w:szCs w:val="16"/>
                <w:lang w:eastAsia="ar-SA"/>
              </w:rPr>
              <w:t>»</w:t>
            </w:r>
          </w:p>
          <w:p w:rsidR="007375DD" w:rsidRDefault="00DD024E" w:rsidP="00DD024E">
            <w:pPr>
              <w:tabs>
                <w:tab w:val="left" w:pos="578"/>
              </w:tabs>
              <w:suppressAutoHyphens/>
              <w:spacing w:after="0" w:line="240" w:lineRule="auto"/>
              <w:jc w:val="center"/>
              <w:rPr>
                <w:rFonts w:ascii="Times New Roman" w:eastAsia="Times New Roman" w:hAnsi="Times New Roman" w:cs="Times New Roman"/>
                <w:color w:val="000000" w:themeColor="text1"/>
                <w:sz w:val="16"/>
                <w:szCs w:val="16"/>
                <w:lang w:eastAsia="ar-SA"/>
              </w:rPr>
            </w:pPr>
            <w:r w:rsidRPr="00DD024E">
              <w:rPr>
                <w:rFonts w:ascii="Times New Roman" w:eastAsia="Times New Roman" w:hAnsi="Times New Roman" w:cs="Times New Roman"/>
                <w:color w:val="000000" w:themeColor="text1"/>
                <w:sz w:val="16"/>
                <w:szCs w:val="16"/>
                <w:lang w:eastAsia="ar-SA"/>
              </w:rPr>
              <w:t>адрес:</w:t>
            </w:r>
            <w:r>
              <w:rPr>
                <w:rFonts w:ascii="Times New Roman" w:eastAsia="Times New Roman" w:hAnsi="Times New Roman" w:cs="Times New Roman"/>
                <w:color w:val="000000" w:themeColor="text1"/>
                <w:sz w:val="16"/>
                <w:szCs w:val="16"/>
                <w:lang w:eastAsia="ar-SA"/>
              </w:rPr>
              <w:t xml:space="preserve"> </w:t>
            </w:r>
            <w:r w:rsidR="007375DD" w:rsidRPr="007375DD">
              <w:rPr>
                <w:rFonts w:ascii="Times New Roman" w:eastAsia="Times New Roman" w:hAnsi="Times New Roman" w:cs="Times New Roman"/>
                <w:color w:val="000000" w:themeColor="text1"/>
                <w:sz w:val="16"/>
                <w:szCs w:val="16"/>
                <w:lang w:eastAsia="ar-SA"/>
              </w:rPr>
              <w:t>Астраханская область, г. Астрахань, ул. Бакинская, д.100, оф. 216</w:t>
            </w:r>
          </w:p>
          <w:p w:rsidR="007375DD" w:rsidRDefault="00DD024E" w:rsidP="00DD024E">
            <w:pPr>
              <w:tabs>
                <w:tab w:val="num" w:pos="0"/>
                <w:tab w:val="left" w:pos="578"/>
              </w:tabs>
              <w:suppressAutoHyphens/>
              <w:spacing w:after="0" w:line="240" w:lineRule="auto"/>
              <w:jc w:val="center"/>
              <w:rPr>
                <w:rFonts w:ascii="Times New Roman" w:hAnsi="Times New Roman" w:cs="Times New Roman"/>
                <w:sz w:val="24"/>
                <w:szCs w:val="24"/>
                <w:u w:val="single"/>
              </w:rPr>
            </w:pPr>
            <w:r>
              <w:rPr>
                <w:rFonts w:ascii="Times New Roman" w:eastAsia="Times New Roman" w:hAnsi="Times New Roman" w:cs="Times New Roman"/>
                <w:color w:val="000000" w:themeColor="text1"/>
                <w:sz w:val="16"/>
                <w:szCs w:val="16"/>
                <w:lang w:eastAsia="ar-SA"/>
              </w:rPr>
              <w:t xml:space="preserve">оф. сайт </w:t>
            </w:r>
            <w:hyperlink r:id="rId5" w:history="1">
              <w:r w:rsidR="007375DD" w:rsidRPr="007375DD">
                <w:rPr>
                  <w:rStyle w:val="a4"/>
                  <w:rFonts w:ascii="Times New Roman" w:hAnsi="Times New Roman" w:cs="Times New Roman"/>
                  <w:sz w:val="16"/>
                  <w:szCs w:val="24"/>
                </w:rPr>
                <w:t>http://astratorgi.ru/</w:t>
              </w:r>
            </w:hyperlink>
          </w:p>
          <w:p w:rsidR="00EA5A63" w:rsidRPr="002813D3" w:rsidRDefault="00DD024E" w:rsidP="007375DD">
            <w:pPr>
              <w:tabs>
                <w:tab w:val="num" w:pos="0"/>
                <w:tab w:val="left" w:pos="578"/>
              </w:tabs>
              <w:suppressAutoHyphens/>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адрес электронной</w:t>
            </w:r>
            <w:r w:rsidRPr="004C2562">
              <w:rPr>
                <w:rFonts w:ascii="Times New Roman" w:hAnsi="Times New Roman" w:cs="Times New Roman"/>
                <w:color w:val="000000"/>
                <w:sz w:val="16"/>
                <w:szCs w:val="16"/>
              </w:rPr>
              <w:t xml:space="preserve"> почт</w:t>
            </w:r>
            <w:r>
              <w:rPr>
                <w:rFonts w:ascii="Times New Roman" w:hAnsi="Times New Roman" w:cs="Times New Roman"/>
                <w:color w:val="000000"/>
                <w:sz w:val="16"/>
                <w:szCs w:val="16"/>
              </w:rPr>
              <w:t>ы</w:t>
            </w:r>
            <w:r w:rsidRPr="004C2562">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proofErr w:type="spellStart"/>
            <w:r w:rsidR="002813D3">
              <w:rPr>
                <w:rFonts w:ascii="Times New Roman" w:hAnsi="Times New Roman" w:cs="Times New Roman"/>
                <w:color w:val="000000"/>
                <w:sz w:val="16"/>
                <w:szCs w:val="16"/>
                <w:lang w:val="en-US"/>
              </w:rPr>
              <w:t>perspektiva</w:t>
            </w:r>
            <w:proofErr w:type="spellEnd"/>
            <w:r w:rsidR="002813D3" w:rsidRPr="002813D3">
              <w:rPr>
                <w:rFonts w:ascii="Times New Roman" w:hAnsi="Times New Roman" w:cs="Times New Roman"/>
                <w:color w:val="000000"/>
                <w:sz w:val="16"/>
                <w:szCs w:val="16"/>
              </w:rPr>
              <w:t>-</w:t>
            </w:r>
            <w:proofErr w:type="spellStart"/>
            <w:r w:rsidR="002813D3">
              <w:rPr>
                <w:rFonts w:ascii="Times New Roman" w:hAnsi="Times New Roman" w:cs="Times New Roman"/>
                <w:color w:val="000000"/>
                <w:sz w:val="16"/>
                <w:szCs w:val="16"/>
                <w:lang w:val="en-US"/>
              </w:rPr>
              <w:t>astr</w:t>
            </w:r>
            <w:proofErr w:type="spellEnd"/>
            <w:r w:rsidR="002813D3" w:rsidRPr="002813D3">
              <w:rPr>
                <w:rFonts w:ascii="Times New Roman" w:hAnsi="Times New Roman" w:cs="Times New Roman"/>
                <w:color w:val="000000"/>
                <w:sz w:val="16"/>
                <w:szCs w:val="16"/>
              </w:rPr>
              <w:t>@</w:t>
            </w:r>
            <w:proofErr w:type="spellStart"/>
            <w:r w:rsidR="002813D3">
              <w:rPr>
                <w:rFonts w:ascii="Times New Roman" w:hAnsi="Times New Roman" w:cs="Times New Roman"/>
                <w:color w:val="000000"/>
                <w:sz w:val="16"/>
                <w:szCs w:val="16"/>
                <w:lang w:val="en-US"/>
              </w:rPr>
              <w:t>bk</w:t>
            </w:r>
            <w:proofErr w:type="spellEnd"/>
            <w:r w:rsidR="002813D3" w:rsidRPr="002813D3">
              <w:rPr>
                <w:rFonts w:ascii="Times New Roman" w:hAnsi="Times New Roman" w:cs="Times New Roman"/>
                <w:color w:val="000000"/>
                <w:sz w:val="16"/>
                <w:szCs w:val="16"/>
              </w:rPr>
              <w:t>.</w:t>
            </w:r>
            <w:proofErr w:type="spellStart"/>
            <w:r w:rsidR="002813D3">
              <w:rPr>
                <w:rFonts w:ascii="Times New Roman" w:hAnsi="Times New Roman" w:cs="Times New Roman"/>
                <w:color w:val="000000"/>
                <w:sz w:val="16"/>
                <w:szCs w:val="16"/>
                <w:lang w:val="en-US"/>
              </w:rPr>
              <w:t>ru</w:t>
            </w:r>
            <w:proofErr w:type="spellEnd"/>
          </w:p>
          <w:p w:rsidR="002813D3" w:rsidRPr="00EA5A63" w:rsidRDefault="002813D3" w:rsidP="007375DD">
            <w:pPr>
              <w:tabs>
                <w:tab w:val="num" w:pos="0"/>
                <w:tab w:val="left" w:pos="578"/>
              </w:tabs>
              <w:suppressAutoHyphens/>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телефон 89171962876</w:t>
            </w:r>
          </w:p>
        </w:tc>
      </w:tr>
      <w:tr w:rsidR="00EB1C16" w:rsidRPr="00121DF8" w:rsidTr="00DB2C42">
        <w:trPr>
          <w:trHeight w:val="1874"/>
        </w:trPr>
        <w:tc>
          <w:tcPr>
            <w:tcW w:w="446" w:type="dxa"/>
          </w:tcPr>
          <w:p w:rsidR="00EA5A63" w:rsidRPr="002D2F20" w:rsidRDefault="00620415">
            <w:pPr>
              <w:rPr>
                <w:rFonts w:ascii="Times New Roman" w:hAnsi="Times New Roman" w:cs="Times New Roman"/>
                <w:sz w:val="18"/>
                <w:szCs w:val="18"/>
              </w:rPr>
            </w:pPr>
            <w:r w:rsidRPr="002D2F20">
              <w:rPr>
                <w:rFonts w:ascii="Times New Roman" w:hAnsi="Times New Roman" w:cs="Times New Roman"/>
                <w:sz w:val="18"/>
                <w:szCs w:val="18"/>
              </w:rPr>
              <w:t>2</w:t>
            </w:r>
          </w:p>
        </w:tc>
        <w:tc>
          <w:tcPr>
            <w:tcW w:w="1549" w:type="dxa"/>
          </w:tcPr>
          <w:p w:rsidR="00EA5A63" w:rsidRPr="0063202C" w:rsidRDefault="00DD024E" w:rsidP="003630C6">
            <w:pPr>
              <w:spacing w:line="240" w:lineRule="auto"/>
              <w:rPr>
                <w:sz w:val="16"/>
                <w:szCs w:val="16"/>
              </w:rPr>
            </w:pPr>
            <w:r w:rsidRPr="0063202C">
              <w:rPr>
                <w:rFonts w:ascii="Times New Roman" w:eastAsia="Lucida Sans Unicode" w:hAnsi="Times New Roman" w:cs="Times New Roman"/>
                <w:color w:val="000000" w:themeColor="text1"/>
                <w:kern w:val="1"/>
                <w:sz w:val="16"/>
                <w:szCs w:val="16"/>
                <w:lang w:eastAsia="ar-SA"/>
              </w:rPr>
              <w:t>Наименование оператора электронной площадки и официальный сайт в сети «Интернет» на котором будет проводиться реализация имущества в электронной форме</w:t>
            </w:r>
          </w:p>
        </w:tc>
        <w:tc>
          <w:tcPr>
            <w:tcW w:w="7922" w:type="dxa"/>
            <w:gridSpan w:val="6"/>
          </w:tcPr>
          <w:p w:rsidR="00DD024E" w:rsidRPr="0063202C" w:rsidRDefault="00DD024E" w:rsidP="00DD024E">
            <w:pPr>
              <w:spacing w:after="0" w:line="240" w:lineRule="auto"/>
              <w:jc w:val="center"/>
              <w:rPr>
                <w:sz w:val="16"/>
                <w:szCs w:val="16"/>
              </w:rPr>
            </w:pPr>
            <w:r w:rsidRPr="0063202C">
              <w:rPr>
                <w:rFonts w:ascii="Times New Roman" w:eastAsia="Lucida Sans Unicode" w:hAnsi="Times New Roman" w:cs="Times New Roman"/>
                <w:color w:val="000000"/>
                <w:kern w:val="1"/>
                <w:sz w:val="16"/>
                <w:szCs w:val="16"/>
                <w:lang w:eastAsia="ar-SA"/>
              </w:rPr>
              <w:t xml:space="preserve">Электронная торговая площадка (далее – ЭТП): </w:t>
            </w:r>
            <w:r w:rsidR="006B5F3F" w:rsidRPr="0063202C">
              <w:rPr>
                <w:rFonts w:ascii="Times New Roman" w:eastAsia="Lucida Sans Unicode" w:hAnsi="Times New Roman" w:cs="Times New Roman"/>
                <w:color w:val="000000"/>
                <w:kern w:val="1"/>
                <w:sz w:val="16"/>
                <w:szCs w:val="16"/>
                <w:lang w:eastAsia="ar-SA"/>
              </w:rPr>
              <w:t>ООО «</w:t>
            </w:r>
            <w:r w:rsidRPr="0063202C">
              <w:rPr>
                <w:rFonts w:ascii="Times New Roman" w:eastAsia="Lucida Sans Unicode" w:hAnsi="Times New Roman" w:cs="Times New Roman"/>
                <w:color w:val="000000"/>
                <w:kern w:val="1"/>
                <w:sz w:val="16"/>
                <w:szCs w:val="16"/>
                <w:lang w:eastAsia="ar-SA"/>
              </w:rPr>
              <w:t>РТС Тендер</w:t>
            </w:r>
            <w:r w:rsidR="006B5F3F" w:rsidRPr="0063202C">
              <w:rPr>
                <w:rFonts w:ascii="Times New Roman" w:eastAsia="Lucida Sans Unicode" w:hAnsi="Times New Roman" w:cs="Times New Roman"/>
                <w:color w:val="000000"/>
                <w:kern w:val="1"/>
                <w:sz w:val="16"/>
                <w:szCs w:val="16"/>
                <w:lang w:eastAsia="ar-SA"/>
              </w:rPr>
              <w:t>»</w:t>
            </w:r>
          </w:p>
          <w:p w:rsidR="00DD024E" w:rsidRDefault="00DD024E" w:rsidP="00DD024E">
            <w:pPr>
              <w:spacing w:after="0" w:line="240" w:lineRule="auto"/>
              <w:jc w:val="center"/>
              <w:rPr>
                <w:rFonts w:ascii="Times New Roman" w:hAnsi="Times New Roman" w:cs="Times New Roman"/>
                <w:sz w:val="16"/>
                <w:szCs w:val="16"/>
              </w:rPr>
            </w:pPr>
            <w:r w:rsidRPr="0063202C">
              <w:rPr>
                <w:rFonts w:ascii="Times New Roman" w:hAnsi="Times New Roman" w:cs="Times New Roman"/>
                <w:sz w:val="16"/>
                <w:szCs w:val="16"/>
              </w:rPr>
              <w:t xml:space="preserve">адрес ЭТП в сети интернет: </w:t>
            </w:r>
            <w:hyperlink r:id="rId6" w:history="1">
              <w:r w:rsidR="002813D3" w:rsidRPr="007849C2">
                <w:rPr>
                  <w:rStyle w:val="a4"/>
                  <w:rFonts w:ascii="Times New Roman" w:hAnsi="Times New Roman" w:cs="Times New Roman"/>
                  <w:sz w:val="16"/>
                  <w:szCs w:val="16"/>
                </w:rPr>
                <w:t>https://www.rts-tender.ru</w:t>
              </w:r>
            </w:hyperlink>
          </w:p>
          <w:p w:rsidR="002813D3" w:rsidRPr="0063202C" w:rsidRDefault="002813D3" w:rsidP="00DD024E">
            <w:pPr>
              <w:spacing w:after="0" w:line="240" w:lineRule="auto"/>
              <w:jc w:val="center"/>
              <w:rPr>
                <w:rFonts w:ascii="Times New Roman" w:hAnsi="Times New Roman" w:cs="Times New Roman"/>
                <w:sz w:val="16"/>
                <w:szCs w:val="16"/>
              </w:rPr>
            </w:pPr>
          </w:p>
          <w:p w:rsidR="00EA5A63" w:rsidRPr="0063202C" w:rsidRDefault="007216B6" w:rsidP="002813D3">
            <w:pPr>
              <w:tabs>
                <w:tab w:val="num" w:pos="0"/>
                <w:tab w:val="left" w:pos="578"/>
              </w:tabs>
              <w:suppressAutoHyphens/>
              <w:spacing w:after="0" w:line="240" w:lineRule="auto"/>
              <w:jc w:val="center"/>
              <w:rPr>
                <w:rFonts w:ascii="Times New Roman" w:eastAsia="Lucida Sans Unicode" w:hAnsi="Times New Roman" w:cs="Times New Roman"/>
                <w:color w:val="000000"/>
                <w:kern w:val="1"/>
                <w:sz w:val="16"/>
                <w:szCs w:val="16"/>
                <w:lang w:eastAsia="ar-SA"/>
              </w:rPr>
            </w:pPr>
            <w:r>
              <w:rPr>
                <w:rFonts w:ascii="Times New Roman" w:eastAsia="Lucida Sans Unicode" w:hAnsi="Times New Roman" w:cs="Times New Roman"/>
                <w:color w:val="000000"/>
                <w:kern w:val="1"/>
                <w:sz w:val="16"/>
                <w:szCs w:val="16"/>
                <w:lang w:eastAsia="ar-SA"/>
              </w:rPr>
              <w:t>www.torgi.gov.ru</w:t>
            </w:r>
            <w:r w:rsidR="002813D3" w:rsidRPr="002813D3">
              <w:rPr>
                <w:rFonts w:ascii="Times New Roman" w:eastAsia="Lucida Sans Unicode" w:hAnsi="Times New Roman" w:cs="Times New Roman"/>
                <w:color w:val="000000"/>
                <w:kern w:val="1"/>
                <w:sz w:val="16"/>
                <w:szCs w:val="16"/>
                <w:lang w:eastAsia="ar-SA"/>
              </w:rPr>
              <w:t xml:space="preserve">, </w:t>
            </w:r>
            <w:hyperlink r:id="rId7" w:history="1">
              <w:r w:rsidRPr="007849C2">
                <w:rPr>
                  <w:rStyle w:val="a4"/>
                  <w:rFonts w:ascii="Times New Roman" w:eastAsia="Lucida Sans Unicode" w:hAnsi="Times New Roman" w:cs="Times New Roman"/>
                  <w:kern w:val="1"/>
                  <w:sz w:val="16"/>
                  <w:szCs w:val="16"/>
                  <w:lang w:eastAsia="ar-SA"/>
                </w:rPr>
                <w:t>http://astratorgi.ru/</w:t>
              </w:r>
            </w:hyperlink>
            <w:r>
              <w:rPr>
                <w:rFonts w:ascii="Times New Roman" w:eastAsia="Lucida Sans Unicode" w:hAnsi="Times New Roman" w:cs="Times New Roman"/>
                <w:color w:val="000000"/>
                <w:kern w:val="1"/>
                <w:sz w:val="16"/>
                <w:szCs w:val="16"/>
                <w:lang w:eastAsia="ar-SA"/>
              </w:rPr>
              <w:t xml:space="preserve">, </w:t>
            </w:r>
            <w:hyperlink r:id="rId8" w:history="1">
              <w:r w:rsidRPr="007849C2">
                <w:rPr>
                  <w:rStyle w:val="a4"/>
                  <w:rFonts w:ascii="Times New Roman" w:eastAsia="Lucida Sans Unicode" w:hAnsi="Times New Roman" w:cs="Times New Roman"/>
                  <w:kern w:val="1"/>
                  <w:sz w:val="16"/>
                  <w:szCs w:val="16"/>
                  <w:lang w:eastAsia="ar-SA"/>
                </w:rPr>
                <w:t>http://tu30.rosim.ru</w:t>
              </w:r>
            </w:hyperlink>
            <w:r>
              <w:rPr>
                <w:rFonts w:ascii="Times New Roman" w:eastAsia="Lucida Sans Unicode" w:hAnsi="Times New Roman" w:cs="Times New Roman"/>
                <w:color w:val="000000"/>
                <w:kern w:val="1"/>
                <w:sz w:val="16"/>
                <w:szCs w:val="16"/>
                <w:lang w:eastAsia="ar-SA"/>
              </w:rPr>
              <w:t xml:space="preserve"> </w:t>
            </w:r>
          </w:p>
        </w:tc>
      </w:tr>
      <w:tr w:rsidR="00DD024E" w:rsidRPr="00121DF8" w:rsidTr="00504BD0">
        <w:trPr>
          <w:trHeight w:val="992"/>
        </w:trPr>
        <w:tc>
          <w:tcPr>
            <w:tcW w:w="446" w:type="dxa"/>
            <w:vMerge w:val="restart"/>
          </w:tcPr>
          <w:p w:rsidR="00DD024E" w:rsidRPr="002D2F20" w:rsidRDefault="00DD024E">
            <w:pPr>
              <w:rPr>
                <w:rFonts w:ascii="Times New Roman" w:hAnsi="Times New Roman" w:cs="Times New Roman"/>
                <w:sz w:val="18"/>
                <w:szCs w:val="18"/>
              </w:rPr>
            </w:pPr>
            <w:r w:rsidRPr="002D2F20">
              <w:rPr>
                <w:rFonts w:ascii="Times New Roman" w:hAnsi="Times New Roman" w:cs="Times New Roman"/>
                <w:sz w:val="18"/>
                <w:szCs w:val="18"/>
              </w:rPr>
              <w:t>3</w:t>
            </w:r>
          </w:p>
        </w:tc>
        <w:tc>
          <w:tcPr>
            <w:tcW w:w="1549" w:type="dxa"/>
            <w:vMerge w:val="restart"/>
          </w:tcPr>
          <w:p w:rsidR="00DD024E" w:rsidRPr="00620415" w:rsidRDefault="00DD024E" w:rsidP="003630C6">
            <w:pPr>
              <w:spacing w:line="240" w:lineRule="auto"/>
              <w:jc w:val="both"/>
              <w:rPr>
                <w:rFonts w:ascii="Times New Roman" w:hAnsi="Times New Roman" w:cs="Times New Roman"/>
                <w:sz w:val="16"/>
                <w:szCs w:val="16"/>
              </w:rPr>
            </w:pPr>
            <w:r w:rsidRPr="00620415">
              <w:rPr>
                <w:rFonts w:ascii="Times New Roman" w:hAnsi="Times New Roman" w:cs="Times New Roman"/>
                <w:sz w:val="16"/>
                <w:szCs w:val="16"/>
              </w:rPr>
              <w:t>Наименование имущества, кол-во и иные позволяющие его индивидуализировать сведения</w:t>
            </w:r>
          </w:p>
        </w:tc>
        <w:tc>
          <w:tcPr>
            <w:tcW w:w="415" w:type="dxa"/>
          </w:tcPr>
          <w:p w:rsidR="00DD024E" w:rsidRPr="008345C2" w:rsidRDefault="00DD024E" w:rsidP="00DD024E">
            <w:pPr>
              <w:suppressAutoHyphens/>
              <w:spacing w:after="0" w:line="240" w:lineRule="auto"/>
              <w:jc w:val="center"/>
              <w:rPr>
                <w:rFonts w:ascii="Times New Roman" w:eastAsia="Times New Roman" w:hAnsi="Times New Roman" w:cs="Times New Roman"/>
                <w:b/>
                <w:bCs/>
                <w:color w:val="000000" w:themeColor="text1"/>
                <w:kern w:val="1"/>
                <w:sz w:val="16"/>
                <w:szCs w:val="16"/>
                <w:lang w:eastAsia="ar-SA"/>
              </w:rPr>
            </w:pPr>
            <w:r w:rsidRPr="008345C2">
              <w:rPr>
                <w:rFonts w:ascii="Times New Roman" w:eastAsia="Times New Roman" w:hAnsi="Times New Roman" w:cs="Times New Roman"/>
                <w:b/>
                <w:bCs/>
                <w:color w:val="000000" w:themeColor="text1"/>
                <w:kern w:val="1"/>
                <w:sz w:val="16"/>
                <w:szCs w:val="16"/>
                <w:lang w:eastAsia="ar-SA"/>
              </w:rPr>
              <w:t>№</w:t>
            </w:r>
          </w:p>
          <w:p w:rsidR="00DD024E" w:rsidRPr="008345C2" w:rsidRDefault="00DD024E" w:rsidP="00DD024E">
            <w:pPr>
              <w:jc w:val="center"/>
              <w:rPr>
                <w:rFonts w:ascii="Times New Roman" w:hAnsi="Times New Roman" w:cs="Times New Roman"/>
                <w:b/>
              </w:rPr>
            </w:pPr>
            <w:r w:rsidRPr="008345C2">
              <w:rPr>
                <w:rFonts w:ascii="Times New Roman" w:eastAsia="Times New Roman" w:hAnsi="Times New Roman" w:cs="Times New Roman"/>
                <w:b/>
                <w:bCs/>
                <w:color w:val="000000" w:themeColor="text1"/>
                <w:kern w:val="1"/>
                <w:sz w:val="16"/>
                <w:szCs w:val="16"/>
                <w:lang w:eastAsia="ar-SA"/>
              </w:rPr>
              <w:t>лота</w:t>
            </w:r>
          </w:p>
        </w:tc>
        <w:tc>
          <w:tcPr>
            <w:tcW w:w="992" w:type="dxa"/>
          </w:tcPr>
          <w:p w:rsidR="00DD024E" w:rsidRPr="008345C2" w:rsidRDefault="007375DD" w:rsidP="00512ED3">
            <w:pPr>
              <w:spacing w:after="0"/>
              <w:rPr>
                <w:rFonts w:ascii="Times New Roman" w:hAnsi="Times New Roman" w:cs="Times New Roman"/>
                <w:b/>
                <w:sz w:val="16"/>
                <w:szCs w:val="16"/>
              </w:rPr>
            </w:pPr>
            <w:r>
              <w:rPr>
                <w:rFonts w:ascii="Times New Roman" w:hAnsi="Times New Roman" w:cs="Times New Roman"/>
                <w:b/>
                <w:sz w:val="16"/>
                <w:szCs w:val="16"/>
              </w:rPr>
              <w:t>№ поручения</w:t>
            </w:r>
          </w:p>
        </w:tc>
        <w:tc>
          <w:tcPr>
            <w:tcW w:w="2835" w:type="dxa"/>
          </w:tcPr>
          <w:p w:rsidR="00DD024E" w:rsidRPr="008345C2" w:rsidRDefault="00DD024E" w:rsidP="003C4D3B">
            <w:pPr>
              <w:spacing w:line="240" w:lineRule="auto"/>
              <w:rPr>
                <w:rFonts w:ascii="Times New Roman" w:hAnsi="Times New Roman" w:cs="Times New Roman"/>
                <w:b/>
              </w:rPr>
            </w:pPr>
            <w:r w:rsidRPr="008345C2">
              <w:rPr>
                <w:rFonts w:ascii="Times New Roman" w:eastAsia="Lucida Sans Unicode" w:hAnsi="Times New Roman" w:cs="Times New Roman"/>
                <w:b/>
                <w:color w:val="000000" w:themeColor="text1"/>
                <w:kern w:val="1"/>
                <w:sz w:val="16"/>
                <w:szCs w:val="16"/>
                <w:lang w:eastAsia="ar-SA"/>
              </w:rPr>
              <w:t>Описание и характеристики имущества, его целевое назначение, кол-во, ед. измерения</w:t>
            </w:r>
          </w:p>
        </w:tc>
        <w:tc>
          <w:tcPr>
            <w:tcW w:w="1134" w:type="dxa"/>
          </w:tcPr>
          <w:p w:rsidR="00DD024E" w:rsidRPr="008345C2" w:rsidRDefault="00DD024E" w:rsidP="0092445E">
            <w:pPr>
              <w:suppressAutoHyphens/>
              <w:spacing w:after="0" w:line="240" w:lineRule="auto"/>
              <w:jc w:val="center"/>
              <w:rPr>
                <w:rFonts w:ascii="Times New Roman" w:eastAsia="Lucida Sans Unicode" w:hAnsi="Times New Roman" w:cs="Times New Roman"/>
                <w:b/>
                <w:color w:val="000000" w:themeColor="text1"/>
                <w:kern w:val="1"/>
                <w:sz w:val="16"/>
                <w:szCs w:val="16"/>
                <w:lang w:eastAsia="ar-SA"/>
              </w:rPr>
            </w:pPr>
            <w:r w:rsidRPr="008345C2">
              <w:rPr>
                <w:rFonts w:ascii="Times New Roman" w:eastAsia="Lucida Sans Unicode" w:hAnsi="Times New Roman" w:cs="Times New Roman"/>
                <w:b/>
                <w:color w:val="000000" w:themeColor="text1"/>
                <w:kern w:val="1"/>
                <w:sz w:val="16"/>
                <w:szCs w:val="16"/>
                <w:lang w:eastAsia="ar-SA"/>
              </w:rPr>
              <w:t>Начальная (минимальная)</w:t>
            </w:r>
          </w:p>
          <w:p w:rsidR="00DD024E" w:rsidRPr="008345C2" w:rsidRDefault="00DD024E" w:rsidP="00EB1C16">
            <w:pPr>
              <w:suppressAutoHyphens/>
              <w:spacing w:after="0" w:line="240" w:lineRule="auto"/>
              <w:jc w:val="center"/>
              <w:rPr>
                <w:rFonts w:ascii="Times New Roman" w:eastAsia="Lucida Sans Unicode" w:hAnsi="Times New Roman" w:cs="Times New Roman"/>
                <w:b/>
                <w:color w:val="000000" w:themeColor="text1"/>
                <w:kern w:val="1"/>
                <w:sz w:val="16"/>
                <w:szCs w:val="16"/>
                <w:lang w:eastAsia="ar-SA"/>
              </w:rPr>
            </w:pPr>
            <w:r w:rsidRPr="008345C2">
              <w:rPr>
                <w:rFonts w:ascii="Times New Roman" w:eastAsia="Lucida Sans Unicode" w:hAnsi="Times New Roman" w:cs="Times New Roman"/>
                <w:b/>
                <w:color w:val="000000" w:themeColor="text1"/>
                <w:kern w:val="1"/>
                <w:sz w:val="16"/>
                <w:szCs w:val="16"/>
                <w:lang w:eastAsia="ar-SA"/>
              </w:rPr>
              <w:t xml:space="preserve">цена лота (руб.) </w:t>
            </w:r>
            <w:r w:rsidRPr="008345C2">
              <w:rPr>
                <w:rFonts w:ascii="Times New Roman" w:hAnsi="Times New Roman" w:cs="Times New Roman"/>
                <w:b/>
                <w:sz w:val="16"/>
                <w:szCs w:val="16"/>
              </w:rPr>
              <w:t>в том числе НДС 20%</w:t>
            </w:r>
            <w:r w:rsidR="002813D3">
              <w:rPr>
                <w:rFonts w:ascii="Times New Roman" w:hAnsi="Times New Roman" w:cs="Times New Roman"/>
                <w:b/>
                <w:sz w:val="16"/>
                <w:szCs w:val="16"/>
              </w:rPr>
              <w:t xml:space="preserve"> (цена снижена на 30%)</w:t>
            </w:r>
          </w:p>
        </w:tc>
        <w:tc>
          <w:tcPr>
            <w:tcW w:w="851" w:type="dxa"/>
          </w:tcPr>
          <w:p w:rsidR="00DD024E" w:rsidRPr="008345C2" w:rsidRDefault="00DD024E" w:rsidP="008026F7">
            <w:pPr>
              <w:spacing w:line="240" w:lineRule="auto"/>
              <w:jc w:val="center"/>
              <w:rPr>
                <w:rFonts w:ascii="Times New Roman" w:hAnsi="Times New Roman" w:cs="Times New Roman"/>
                <w:b/>
                <w:sz w:val="16"/>
                <w:szCs w:val="16"/>
              </w:rPr>
            </w:pPr>
            <w:r w:rsidRPr="008345C2">
              <w:rPr>
                <w:rFonts w:ascii="Times New Roman" w:hAnsi="Times New Roman" w:cs="Times New Roman"/>
                <w:b/>
                <w:sz w:val="16"/>
                <w:szCs w:val="16"/>
              </w:rPr>
              <w:t>Задаток 10% от начальной цены</w:t>
            </w:r>
          </w:p>
        </w:tc>
        <w:tc>
          <w:tcPr>
            <w:tcW w:w="1695" w:type="dxa"/>
          </w:tcPr>
          <w:p w:rsidR="00DD024E" w:rsidRPr="008345C2" w:rsidRDefault="00DD024E" w:rsidP="008026F7">
            <w:pPr>
              <w:spacing w:after="160" w:line="240" w:lineRule="auto"/>
              <w:jc w:val="center"/>
              <w:rPr>
                <w:rFonts w:ascii="Times New Roman" w:eastAsia="Times New Roman" w:hAnsi="Times New Roman" w:cs="Times New Roman"/>
                <w:b/>
                <w:bCs/>
                <w:color w:val="000000" w:themeColor="text1"/>
                <w:kern w:val="1"/>
                <w:sz w:val="16"/>
                <w:szCs w:val="16"/>
                <w:lang w:eastAsia="ar-SA"/>
              </w:rPr>
            </w:pPr>
            <w:r w:rsidRPr="008345C2">
              <w:rPr>
                <w:rFonts w:ascii="Times New Roman" w:eastAsia="Times New Roman" w:hAnsi="Times New Roman" w:cs="Times New Roman"/>
                <w:b/>
                <w:bCs/>
                <w:color w:val="000000" w:themeColor="text1"/>
                <w:kern w:val="1"/>
                <w:sz w:val="16"/>
                <w:szCs w:val="16"/>
                <w:lang w:eastAsia="ar-SA"/>
              </w:rPr>
              <w:t>Место нахождения</w:t>
            </w:r>
          </w:p>
          <w:p w:rsidR="00DD024E" w:rsidRPr="008345C2" w:rsidRDefault="00DD024E">
            <w:pPr>
              <w:rPr>
                <w:rFonts w:ascii="Times New Roman" w:hAnsi="Times New Roman" w:cs="Times New Roman"/>
                <w:b/>
              </w:rPr>
            </w:pP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5272E6">
            <w:pPr>
              <w:jc w:val="both"/>
              <w:rPr>
                <w:rFonts w:ascii="Times New Roman" w:hAnsi="Times New Roman" w:cs="Times New Roman"/>
                <w:sz w:val="16"/>
                <w:szCs w:val="20"/>
              </w:rPr>
            </w:pPr>
            <w:r w:rsidRPr="003A2FCB">
              <w:rPr>
                <w:rFonts w:ascii="Times New Roman" w:hAnsi="Times New Roman" w:cs="Times New Roman"/>
                <w:sz w:val="16"/>
                <w:szCs w:val="20"/>
              </w:rPr>
              <w:t>Рекламные стенды «</w:t>
            </w:r>
            <w:r w:rsidRPr="003A2FCB">
              <w:rPr>
                <w:rFonts w:ascii="Times New Roman" w:hAnsi="Times New Roman" w:cs="Times New Roman"/>
                <w:sz w:val="16"/>
                <w:szCs w:val="20"/>
                <w:lang w:val="en-US"/>
              </w:rPr>
              <w:t>ALBORZ</w:t>
            </w:r>
            <w:r w:rsidRPr="003A2FCB">
              <w:rPr>
                <w:rFonts w:ascii="Times New Roman" w:hAnsi="Times New Roman" w:cs="Times New Roman"/>
                <w:sz w:val="16"/>
                <w:szCs w:val="20"/>
              </w:rPr>
              <w:t xml:space="preserve"> </w:t>
            </w:r>
            <w:r w:rsidRPr="003A2FCB">
              <w:rPr>
                <w:rFonts w:ascii="Times New Roman" w:hAnsi="Times New Roman" w:cs="Times New Roman"/>
                <w:sz w:val="16"/>
                <w:szCs w:val="20"/>
                <w:lang w:val="en-US"/>
              </w:rPr>
              <w:t>CERAMIC</w:t>
            </w:r>
            <w:r w:rsidRPr="003A2FCB">
              <w:rPr>
                <w:rFonts w:ascii="Times New Roman" w:hAnsi="Times New Roman" w:cs="Times New Roman"/>
                <w:sz w:val="16"/>
                <w:szCs w:val="20"/>
              </w:rPr>
              <w:t>» из ДСП, размер 101х202 см.</w:t>
            </w:r>
            <w:r w:rsidR="005272E6">
              <w:rPr>
                <w:rFonts w:ascii="Times New Roman" w:hAnsi="Times New Roman" w:cs="Times New Roman"/>
                <w:sz w:val="16"/>
                <w:szCs w:val="20"/>
              </w:rPr>
              <w:t xml:space="preserve"> – 14 </w:t>
            </w:r>
            <w:proofErr w:type="spellStart"/>
            <w:r w:rsidR="005272E6">
              <w:rPr>
                <w:rFonts w:ascii="Times New Roman" w:hAnsi="Times New Roman" w:cs="Times New Roman"/>
                <w:sz w:val="16"/>
                <w:szCs w:val="20"/>
              </w:rPr>
              <w:t>шт</w:t>
            </w:r>
            <w:proofErr w:type="spellEnd"/>
          </w:p>
        </w:tc>
        <w:tc>
          <w:tcPr>
            <w:tcW w:w="1134" w:type="dxa"/>
            <w:tcBorders>
              <w:top w:val="single" w:sz="4" w:space="0" w:color="auto"/>
              <w:left w:val="single" w:sz="4" w:space="0" w:color="auto"/>
              <w:right w:val="single" w:sz="4" w:space="0" w:color="auto"/>
            </w:tcBorders>
          </w:tcPr>
          <w:p w:rsidR="003A2FCB" w:rsidRPr="003A2FCB" w:rsidRDefault="00CB1E76" w:rsidP="003A2FCB">
            <w:pPr>
              <w:jc w:val="center"/>
              <w:rPr>
                <w:rFonts w:ascii="Times New Roman" w:hAnsi="Times New Roman" w:cs="Times New Roman"/>
                <w:sz w:val="16"/>
                <w:szCs w:val="20"/>
              </w:rPr>
            </w:pPr>
            <w:r w:rsidRPr="00CB1E76">
              <w:rPr>
                <w:rFonts w:ascii="Times New Roman" w:hAnsi="Times New Roman" w:cs="Times New Roman"/>
                <w:sz w:val="16"/>
                <w:szCs w:val="20"/>
              </w:rPr>
              <w:t>7036,4</w:t>
            </w:r>
            <w:r>
              <w:rPr>
                <w:rFonts w:ascii="Times New Roman" w:hAnsi="Times New Roman" w:cs="Times New Roman"/>
                <w:sz w:val="16"/>
                <w:szCs w:val="20"/>
              </w:rPr>
              <w:t>0</w:t>
            </w:r>
          </w:p>
        </w:tc>
        <w:tc>
          <w:tcPr>
            <w:tcW w:w="851" w:type="dxa"/>
          </w:tcPr>
          <w:p w:rsidR="003A2FCB" w:rsidRPr="003E0BC5" w:rsidRDefault="00CB1E76" w:rsidP="003A2FCB">
            <w:pPr>
              <w:spacing w:after="0"/>
              <w:rPr>
                <w:rFonts w:ascii="Times New Roman" w:hAnsi="Times New Roman" w:cs="Times New Roman"/>
                <w:sz w:val="16"/>
                <w:szCs w:val="16"/>
              </w:rPr>
            </w:pPr>
            <w:r w:rsidRPr="00CB1E76">
              <w:rPr>
                <w:rFonts w:ascii="Times New Roman" w:hAnsi="Times New Roman" w:cs="Times New Roman"/>
                <w:sz w:val="16"/>
                <w:szCs w:val="16"/>
              </w:rPr>
              <w:t>703,64</w:t>
            </w:r>
          </w:p>
        </w:tc>
        <w:tc>
          <w:tcPr>
            <w:tcW w:w="1695" w:type="dxa"/>
          </w:tcPr>
          <w:p w:rsidR="003A2FCB" w:rsidRPr="00EB1C16" w:rsidRDefault="00D20705" w:rsidP="00B16FE4">
            <w:pPr>
              <w:spacing w:after="0"/>
              <w:rPr>
                <w:rFonts w:ascii="Times New Roman" w:hAnsi="Times New Roman" w:cs="Times New Roman"/>
                <w:sz w:val="16"/>
                <w:szCs w:val="16"/>
              </w:rPr>
            </w:pPr>
            <w:r w:rsidRPr="00D20705">
              <w:rPr>
                <w:rFonts w:ascii="Times New Roman" w:hAnsi="Times New Roman" w:cs="Times New Roman"/>
                <w:sz w:val="16"/>
                <w:szCs w:val="16"/>
              </w:rPr>
              <w:t xml:space="preserve">г. Астрахань, </w:t>
            </w:r>
            <w:r w:rsidR="00B16FE4">
              <w:rPr>
                <w:rFonts w:ascii="Times New Roman" w:hAnsi="Times New Roman" w:cs="Times New Roman"/>
                <w:sz w:val="16"/>
                <w:szCs w:val="16"/>
              </w:rPr>
              <w:t>ул. Сенная, д. 137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2</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Изделия в виде пеналов, футляров разных видов, всего-950 шт. в 9 картонных коробах.</w:t>
            </w:r>
            <w:r w:rsidR="005272E6">
              <w:rPr>
                <w:rFonts w:ascii="Times New Roman" w:hAnsi="Times New Roman" w:cs="Times New Roman"/>
                <w:sz w:val="16"/>
                <w:szCs w:val="20"/>
              </w:rPr>
              <w:t xml:space="preserve"> – 950 </w:t>
            </w:r>
            <w:proofErr w:type="spellStart"/>
            <w:r w:rsidR="005272E6">
              <w:rPr>
                <w:rFonts w:ascii="Times New Roman" w:hAnsi="Times New Roman" w:cs="Times New Roman"/>
                <w:sz w:val="16"/>
                <w:szCs w:val="20"/>
              </w:rPr>
              <w:t>шт</w:t>
            </w:r>
            <w:proofErr w:type="spellEnd"/>
            <w:r w:rsidR="005272E6">
              <w:rPr>
                <w:rFonts w:ascii="Times New Roman" w:hAnsi="Times New Roman" w:cs="Times New Roman"/>
                <w:sz w:val="16"/>
                <w:szCs w:val="20"/>
              </w:rPr>
              <w:t xml:space="preserve"> </w:t>
            </w:r>
          </w:p>
        </w:tc>
        <w:tc>
          <w:tcPr>
            <w:tcW w:w="1134" w:type="dxa"/>
            <w:tcBorders>
              <w:left w:val="single" w:sz="4" w:space="0" w:color="auto"/>
              <w:right w:val="single" w:sz="4" w:space="0" w:color="auto"/>
            </w:tcBorders>
          </w:tcPr>
          <w:p w:rsidR="003A2FCB" w:rsidRPr="003A2FCB" w:rsidRDefault="00CB1E76" w:rsidP="003A2FCB">
            <w:pPr>
              <w:jc w:val="center"/>
              <w:rPr>
                <w:rFonts w:ascii="Times New Roman" w:hAnsi="Times New Roman" w:cs="Times New Roman"/>
                <w:sz w:val="16"/>
                <w:szCs w:val="20"/>
              </w:rPr>
            </w:pPr>
            <w:r w:rsidRPr="00CB1E76">
              <w:rPr>
                <w:rFonts w:ascii="Times New Roman" w:hAnsi="Times New Roman" w:cs="Times New Roman"/>
                <w:sz w:val="16"/>
                <w:szCs w:val="20"/>
              </w:rPr>
              <w:t>51670,5</w:t>
            </w:r>
            <w:r>
              <w:rPr>
                <w:rFonts w:ascii="Times New Roman" w:hAnsi="Times New Roman" w:cs="Times New Roman"/>
                <w:sz w:val="16"/>
                <w:szCs w:val="20"/>
              </w:rPr>
              <w:t>0</w:t>
            </w:r>
          </w:p>
        </w:tc>
        <w:tc>
          <w:tcPr>
            <w:tcW w:w="851" w:type="dxa"/>
          </w:tcPr>
          <w:p w:rsidR="003A2FCB" w:rsidRPr="003E0BC5" w:rsidRDefault="00CB1E76" w:rsidP="003A2FCB">
            <w:pPr>
              <w:spacing w:after="0"/>
              <w:rPr>
                <w:rFonts w:ascii="Times New Roman" w:hAnsi="Times New Roman" w:cs="Times New Roman"/>
                <w:sz w:val="16"/>
                <w:szCs w:val="16"/>
              </w:rPr>
            </w:pPr>
            <w:r w:rsidRPr="00CB1E76">
              <w:rPr>
                <w:rFonts w:ascii="Times New Roman" w:hAnsi="Times New Roman" w:cs="Times New Roman"/>
                <w:sz w:val="16"/>
                <w:szCs w:val="16"/>
              </w:rPr>
              <w:t>5167,05</w:t>
            </w:r>
          </w:p>
        </w:tc>
        <w:tc>
          <w:tcPr>
            <w:tcW w:w="1695" w:type="dxa"/>
          </w:tcPr>
          <w:p w:rsidR="003A2FCB" w:rsidRPr="00EB1C16" w:rsidRDefault="00B16FE4" w:rsidP="003A2FCB">
            <w:pPr>
              <w:spacing w:after="0"/>
              <w:rPr>
                <w:rFonts w:ascii="Times New Roman" w:hAnsi="Times New Roman" w:cs="Times New Roman"/>
                <w:sz w:val="16"/>
                <w:szCs w:val="16"/>
              </w:rPr>
            </w:pPr>
            <w:r w:rsidRPr="00B16FE4">
              <w:rPr>
                <w:rFonts w:ascii="Times New Roman" w:hAnsi="Times New Roman" w:cs="Times New Roman"/>
                <w:sz w:val="16"/>
                <w:szCs w:val="16"/>
              </w:rPr>
              <w:t>г. Астрахань, ул. Сенная, д. 137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3</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Маркеры канцелярские (выделители текста) разных цветов в 1 картонном коробе.</w:t>
            </w:r>
            <w:r w:rsidR="005272E6">
              <w:rPr>
                <w:rFonts w:ascii="Times New Roman" w:hAnsi="Times New Roman" w:cs="Times New Roman"/>
                <w:sz w:val="16"/>
                <w:szCs w:val="20"/>
              </w:rPr>
              <w:t xml:space="preserve"> – 720 </w:t>
            </w:r>
            <w:proofErr w:type="spellStart"/>
            <w:r w:rsidR="005272E6">
              <w:rPr>
                <w:rFonts w:ascii="Times New Roman" w:hAnsi="Times New Roman" w:cs="Times New Roman"/>
                <w:sz w:val="16"/>
                <w:szCs w:val="20"/>
              </w:rPr>
              <w:t>шт</w:t>
            </w:r>
            <w:proofErr w:type="spellEnd"/>
          </w:p>
        </w:tc>
        <w:tc>
          <w:tcPr>
            <w:tcW w:w="1134" w:type="dxa"/>
            <w:tcBorders>
              <w:left w:val="single" w:sz="4" w:space="0" w:color="auto"/>
              <w:right w:val="single" w:sz="4" w:space="0" w:color="auto"/>
            </w:tcBorders>
          </w:tcPr>
          <w:p w:rsidR="003A2FCB" w:rsidRPr="003A2FCB" w:rsidRDefault="00CB1E76" w:rsidP="003A2FCB">
            <w:pPr>
              <w:jc w:val="center"/>
              <w:rPr>
                <w:rFonts w:ascii="Times New Roman" w:hAnsi="Times New Roman" w:cs="Times New Roman"/>
                <w:sz w:val="16"/>
                <w:szCs w:val="20"/>
              </w:rPr>
            </w:pPr>
            <w:r w:rsidRPr="00CB1E76">
              <w:rPr>
                <w:rFonts w:ascii="Times New Roman" w:hAnsi="Times New Roman" w:cs="Times New Roman"/>
                <w:sz w:val="16"/>
                <w:szCs w:val="20"/>
              </w:rPr>
              <w:t>8043,84</w:t>
            </w:r>
          </w:p>
        </w:tc>
        <w:tc>
          <w:tcPr>
            <w:tcW w:w="851" w:type="dxa"/>
          </w:tcPr>
          <w:p w:rsidR="003A2FCB" w:rsidRPr="003E0BC5" w:rsidRDefault="00CB1E76" w:rsidP="003A2FCB">
            <w:pPr>
              <w:spacing w:after="0"/>
              <w:rPr>
                <w:rFonts w:ascii="Times New Roman" w:hAnsi="Times New Roman" w:cs="Times New Roman"/>
                <w:sz w:val="16"/>
                <w:szCs w:val="16"/>
              </w:rPr>
            </w:pPr>
            <w:r>
              <w:rPr>
                <w:rFonts w:ascii="Times New Roman" w:hAnsi="Times New Roman" w:cs="Times New Roman"/>
                <w:sz w:val="16"/>
                <w:szCs w:val="16"/>
              </w:rPr>
              <w:t>804,38</w:t>
            </w:r>
          </w:p>
        </w:tc>
        <w:tc>
          <w:tcPr>
            <w:tcW w:w="1695" w:type="dxa"/>
          </w:tcPr>
          <w:p w:rsidR="003A2FCB" w:rsidRPr="00EB1C16" w:rsidRDefault="00B16FE4" w:rsidP="003A2FCB">
            <w:pPr>
              <w:spacing w:after="0"/>
              <w:rPr>
                <w:rFonts w:ascii="Times New Roman" w:hAnsi="Times New Roman" w:cs="Times New Roman"/>
                <w:sz w:val="16"/>
                <w:szCs w:val="16"/>
              </w:rPr>
            </w:pPr>
            <w:r w:rsidRPr="00B16FE4">
              <w:rPr>
                <w:rFonts w:ascii="Times New Roman" w:hAnsi="Times New Roman" w:cs="Times New Roman"/>
                <w:sz w:val="16"/>
                <w:szCs w:val="16"/>
              </w:rPr>
              <w:t>г. Астрахань, ул. Сенная, д. 137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4</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Плиты керамические. Находятся на 15 паллетах, дополнительно упакованы в 953 картонных коробках.</w:t>
            </w:r>
            <w:r w:rsidR="005272E6">
              <w:rPr>
                <w:rFonts w:ascii="Times New Roman" w:hAnsi="Times New Roman" w:cs="Times New Roman"/>
                <w:sz w:val="16"/>
                <w:szCs w:val="20"/>
              </w:rPr>
              <w:t xml:space="preserve"> – 22630 кг</w:t>
            </w:r>
          </w:p>
        </w:tc>
        <w:tc>
          <w:tcPr>
            <w:tcW w:w="1134" w:type="dxa"/>
            <w:tcBorders>
              <w:left w:val="single" w:sz="4" w:space="0" w:color="auto"/>
              <w:right w:val="single" w:sz="4" w:space="0" w:color="auto"/>
            </w:tcBorders>
          </w:tcPr>
          <w:p w:rsidR="003A2FCB" w:rsidRPr="003A2FCB" w:rsidRDefault="00CB1E76" w:rsidP="003A2FCB">
            <w:pPr>
              <w:jc w:val="center"/>
              <w:rPr>
                <w:rFonts w:ascii="Times New Roman" w:hAnsi="Times New Roman" w:cs="Times New Roman"/>
                <w:sz w:val="16"/>
                <w:szCs w:val="20"/>
              </w:rPr>
            </w:pPr>
            <w:r>
              <w:rPr>
                <w:rFonts w:ascii="Times New Roman" w:hAnsi="Times New Roman" w:cs="Times New Roman"/>
                <w:sz w:val="16"/>
                <w:szCs w:val="20"/>
              </w:rPr>
              <w:t>105394,99</w:t>
            </w:r>
          </w:p>
        </w:tc>
        <w:tc>
          <w:tcPr>
            <w:tcW w:w="851" w:type="dxa"/>
          </w:tcPr>
          <w:p w:rsidR="003A2FCB" w:rsidRPr="003E0BC5" w:rsidRDefault="00CB1E76" w:rsidP="003A2FCB">
            <w:pPr>
              <w:spacing w:after="0"/>
              <w:rPr>
                <w:rFonts w:ascii="Times New Roman" w:hAnsi="Times New Roman" w:cs="Times New Roman"/>
                <w:sz w:val="16"/>
                <w:szCs w:val="16"/>
              </w:rPr>
            </w:pPr>
            <w:r>
              <w:rPr>
                <w:rFonts w:ascii="Times New Roman" w:hAnsi="Times New Roman" w:cs="Times New Roman"/>
                <w:sz w:val="16"/>
                <w:szCs w:val="16"/>
              </w:rPr>
              <w:t>10539,50</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5</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28, размерами: длина – 230 см, ширина – 170 см, высота – 180 см, вес – 18 460 кг.</w:t>
            </w:r>
          </w:p>
        </w:tc>
        <w:tc>
          <w:tcPr>
            <w:tcW w:w="1134" w:type="dxa"/>
            <w:tcBorders>
              <w:left w:val="single" w:sz="4" w:space="0" w:color="auto"/>
              <w:right w:val="single" w:sz="4" w:space="0" w:color="auto"/>
            </w:tcBorders>
          </w:tcPr>
          <w:p w:rsidR="003A2FCB" w:rsidRPr="003A2FCB" w:rsidRDefault="00CB1E76" w:rsidP="003A2FCB">
            <w:pPr>
              <w:jc w:val="center"/>
              <w:rPr>
                <w:rFonts w:ascii="Times New Roman" w:hAnsi="Times New Roman" w:cs="Times New Roman"/>
                <w:sz w:val="16"/>
                <w:szCs w:val="20"/>
              </w:rPr>
            </w:pPr>
            <w:r>
              <w:rPr>
                <w:rFonts w:ascii="Times New Roman" w:hAnsi="Times New Roman" w:cs="Times New Roman"/>
                <w:sz w:val="16"/>
                <w:szCs w:val="20"/>
              </w:rPr>
              <w:t>65622,31</w:t>
            </w:r>
          </w:p>
        </w:tc>
        <w:tc>
          <w:tcPr>
            <w:tcW w:w="851" w:type="dxa"/>
          </w:tcPr>
          <w:p w:rsidR="003A2FCB" w:rsidRPr="003E0BC5" w:rsidRDefault="00CB1E76" w:rsidP="003A2FCB">
            <w:pPr>
              <w:spacing w:after="0"/>
              <w:rPr>
                <w:rFonts w:ascii="Times New Roman" w:hAnsi="Times New Roman" w:cs="Times New Roman"/>
                <w:sz w:val="16"/>
                <w:szCs w:val="16"/>
              </w:rPr>
            </w:pPr>
            <w:r>
              <w:rPr>
                <w:rFonts w:ascii="Times New Roman" w:hAnsi="Times New Roman" w:cs="Times New Roman"/>
                <w:sz w:val="16"/>
                <w:szCs w:val="16"/>
              </w:rPr>
              <w:t>6562,23</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6</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16, размерами: длина – 270 см, ширина – 210см, высота – 120 см, вес – 18 897 кг.</w:t>
            </w:r>
          </w:p>
        </w:tc>
        <w:tc>
          <w:tcPr>
            <w:tcW w:w="1134" w:type="dxa"/>
            <w:tcBorders>
              <w:left w:val="single" w:sz="4" w:space="0" w:color="auto"/>
              <w:right w:val="single" w:sz="4" w:space="0" w:color="auto"/>
            </w:tcBorders>
          </w:tcPr>
          <w:p w:rsidR="003A2FCB" w:rsidRPr="003A2FCB" w:rsidRDefault="00126698" w:rsidP="003A2FCB">
            <w:pPr>
              <w:jc w:val="center"/>
              <w:rPr>
                <w:rFonts w:ascii="Times New Roman" w:hAnsi="Times New Roman" w:cs="Times New Roman"/>
                <w:sz w:val="16"/>
                <w:szCs w:val="20"/>
              </w:rPr>
            </w:pPr>
            <w:r>
              <w:rPr>
                <w:rFonts w:ascii="Times New Roman" w:hAnsi="Times New Roman" w:cs="Times New Roman"/>
                <w:sz w:val="16"/>
                <w:szCs w:val="20"/>
              </w:rPr>
              <w:t>63440,50</w:t>
            </w:r>
          </w:p>
        </w:tc>
        <w:tc>
          <w:tcPr>
            <w:tcW w:w="851" w:type="dxa"/>
          </w:tcPr>
          <w:p w:rsidR="003A2FCB" w:rsidRPr="003E0BC5" w:rsidRDefault="00126698" w:rsidP="003A2FCB">
            <w:pPr>
              <w:spacing w:after="0"/>
              <w:rPr>
                <w:rFonts w:ascii="Times New Roman" w:hAnsi="Times New Roman" w:cs="Times New Roman"/>
                <w:sz w:val="16"/>
                <w:szCs w:val="16"/>
              </w:rPr>
            </w:pPr>
            <w:r>
              <w:rPr>
                <w:rFonts w:ascii="Times New Roman" w:hAnsi="Times New Roman" w:cs="Times New Roman"/>
                <w:sz w:val="16"/>
                <w:szCs w:val="16"/>
              </w:rPr>
              <w:t>6344,05</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7</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15, размерами: длина – 360 см, ширина – 170 см, высота – 125 см, вес – 18 430 кг.</w:t>
            </w:r>
          </w:p>
        </w:tc>
        <w:tc>
          <w:tcPr>
            <w:tcW w:w="1134" w:type="dxa"/>
            <w:tcBorders>
              <w:left w:val="single" w:sz="4" w:space="0" w:color="auto"/>
              <w:right w:val="single" w:sz="4" w:space="0" w:color="auto"/>
            </w:tcBorders>
          </w:tcPr>
          <w:p w:rsidR="003A2FCB" w:rsidRPr="003A2FCB" w:rsidRDefault="00126698" w:rsidP="003A2FCB">
            <w:pPr>
              <w:jc w:val="center"/>
              <w:rPr>
                <w:rFonts w:ascii="Times New Roman" w:hAnsi="Times New Roman" w:cs="Times New Roman"/>
                <w:sz w:val="16"/>
                <w:szCs w:val="20"/>
              </w:rPr>
            </w:pPr>
            <w:r w:rsidRPr="00126698">
              <w:rPr>
                <w:rFonts w:ascii="Times New Roman" w:hAnsi="Times New Roman" w:cs="Times New Roman"/>
                <w:sz w:val="16"/>
                <w:szCs w:val="20"/>
              </w:rPr>
              <w:t>71328,6</w:t>
            </w:r>
            <w:r>
              <w:rPr>
                <w:rFonts w:ascii="Times New Roman" w:hAnsi="Times New Roman" w:cs="Times New Roman"/>
                <w:sz w:val="16"/>
                <w:szCs w:val="20"/>
              </w:rPr>
              <w:t>0</w:t>
            </w:r>
          </w:p>
        </w:tc>
        <w:tc>
          <w:tcPr>
            <w:tcW w:w="851" w:type="dxa"/>
          </w:tcPr>
          <w:p w:rsidR="003A2FCB" w:rsidRPr="003E0BC5" w:rsidRDefault="00126698" w:rsidP="003A2FCB">
            <w:pPr>
              <w:spacing w:after="0"/>
              <w:rPr>
                <w:rFonts w:ascii="Times New Roman" w:hAnsi="Times New Roman" w:cs="Times New Roman"/>
                <w:sz w:val="16"/>
                <w:szCs w:val="16"/>
              </w:rPr>
            </w:pPr>
            <w:r w:rsidRPr="00126698">
              <w:rPr>
                <w:rFonts w:ascii="Times New Roman" w:hAnsi="Times New Roman" w:cs="Times New Roman"/>
                <w:sz w:val="16"/>
                <w:szCs w:val="16"/>
              </w:rPr>
              <w:t>7132,86</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8</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17, размерами: длина – 260 см, ширина – 190 см, высота – 170 см, вес – 23 220 кг.</w:t>
            </w:r>
          </w:p>
        </w:tc>
        <w:tc>
          <w:tcPr>
            <w:tcW w:w="1134" w:type="dxa"/>
            <w:tcBorders>
              <w:left w:val="single" w:sz="4" w:space="0" w:color="auto"/>
              <w:right w:val="single" w:sz="4" w:space="0" w:color="auto"/>
            </w:tcBorders>
          </w:tcPr>
          <w:p w:rsidR="003A2FCB" w:rsidRPr="003A2FCB" w:rsidRDefault="00126698" w:rsidP="003A2FCB">
            <w:pPr>
              <w:jc w:val="center"/>
              <w:rPr>
                <w:rFonts w:ascii="Times New Roman" w:hAnsi="Times New Roman" w:cs="Times New Roman"/>
                <w:sz w:val="16"/>
                <w:szCs w:val="20"/>
              </w:rPr>
            </w:pPr>
            <w:r>
              <w:rPr>
                <w:rFonts w:ascii="Times New Roman" w:hAnsi="Times New Roman" w:cs="Times New Roman"/>
                <w:sz w:val="16"/>
                <w:szCs w:val="20"/>
              </w:rPr>
              <w:t>78302,95</w:t>
            </w:r>
          </w:p>
        </w:tc>
        <w:tc>
          <w:tcPr>
            <w:tcW w:w="851" w:type="dxa"/>
          </w:tcPr>
          <w:p w:rsidR="003A2FCB" w:rsidRPr="003E0BC5" w:rsidRDefault="00126698" w:rsidP="003A2FCB">
            <w:pPr>
              <w:spacing w:after="0"/>
              <w:rPr>
                <w:rFonts w:ascii="Times New Roman" w:hAnsi="Times New Roman" w:cs="Times New Roman"/>
                <w:sz w:val="16"/>
                <w:szCs w:val="16"/>
              </w:rPr>
            </w:pPr>
            <w:r>
              <w:rPr>
                <w:rFonts w:ascii="Times New Roman" w:hAnsi="Times New Roman" w:cs="Times New Roman"/>
                <w:sz w:val="16"/>
                <w:szCs w:val="16"/>
              </w:rPr>
              <w:t>7830,30</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9</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18, размерами: длина –350 см, ширина – 170 см, высота – 150 см, вес – 23 760 кг.</w:t>
            </w:r>
          </w:p>
        </w:tc>
        <w:tc>
          <w:tcPr>
            <w:tcW w:w="1134" w:type="dxa"/>
            <w:tcBorders>
              <w:left w:val="single" w:sz="4" w:space="0" w:color="auto"/>
              <w:right w:val="single" w:sz="4" w:space="0" w:color="auto"/>
            </w:tcBorders>
          </w:tcPr>
          <w:p w:rsidR="003A2FCB" w:rsidRPr="003A2FCB" w:rsidRDefault="00BF08C3" w:rsidP="003A2FCB">
            <w:pPr>
              <w:jc w:val="center"/>
              <w:rPr>
                <w:rFonts w:ascii="Times New Roman" w:hAnsi="Times New Roman" w:cs="Times New Roman"/>
                <w:sz w:val="16"/>
                <w:szCs w:val="20"/>
              </w:rPr>
            </w:pPr>
            <w:r w:rsidRPr="00BF08C3">
              <w:rPr>
                <w:rFonts w:ascii="Times New Roman" w:hAnsi="Times New Roman" w:cs="Times New Roman"/>
                <w:sz w:val="16"/>
                <w:szCs w:val="20"/>
              </w:rPr>
              <w:t>83216,7</w:t>
            </w:r>
            <w:r>
              <w:rPr>
                <w:rFonts w:ascii="Times New Roman" w:hAnsi="Times New Roman" w:cs="Times New Roman"/>
                <w:sz w:val="16"/>
                <w:szCs w:val="20"/>
              </w:rPr>
              <w:t>0</w:t>
            </w:r>
          </w:p>
        </w:tc>
        <w:tc>
          <w:tcPr>
            <w:tcW w:w="851" w:type="dxa"/>
          </w:tcPr>
          <w:p w:rsidR="003A2FCB" w:rsidRPr="003E0BC5" w:rsidRDefault="00BF08C3" w:rsidP="003A2FCB">
            <w:pPr>
              <w:spacing w:after="0"/>
              <w:rPr>
                <w:rFonts w:ascii="Times New Roman" w:hAnsi="Times New Roman" w:cs="Times New Roman"/>
                <w:sz w:val="16"/>
                <w:szCs w:val="16"/>
              </w:rPr>
            </w:pPr>
            <w:r w:rsidRPr="00BF08C3">
              <w:rPr>
                <w:rFonts w:ascii="Times New Roman" w:hAnsi="Times New Roman" w:cs="Times New Roman"/>
                <w:sz w:val="16"/>
                <w:szCs w:val="16"/>
              </w:rPr>
              <w:t>8321,67</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10</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20, размерами: длина – 300 см, ширина – 200 см, высота – 160 см, вес – 23 038 кг.</w:t>
            </w:r>
          </w:p>
        </w:tc>
        <w:tc>
          <w:tcPr>
            <w:tcW w:w="1134" w:type="dxa"/>
            <w:tcBorders>
              <w:left w:val="single" w:sz="4" w:space="0" w:color="auto"/>
              <w:right w:val="single" w:sz="4" w:space="0" w:color="auto"/>
            </w:tcBorders>
          </w:tcPr>
          <w:p w:rsidR="003A2FCB" w:rsidRPr="003A2FCB" w:rsidRDefault="00BF08C3" w:rsidP="003A2FCB">
            <w:pPr>
              <w:jc w:val="center"/>
              <w:rPr>
                <w:rFonts w:ascii="Times New Roman" w:hAnsi="Times New Roman" w:cs="Times New Roman"/>
                <w:sz w:val="16"/>
                <w:szCs w:val="20"/>
              </w:rPr>
            </w:pPr>
            <w:r w:rsidRPr="00BF08C3">
              <w:rPr>
                <w:rFonts w:ascii="Times New Roman" w:hAnsi="Times New Roman" w:cs="Times New Roman"/>
                <w:sz w:val="16"/>
                <w:szCs w:val="20"/>
              </w:rPr>
              <w:t>89510,4</w:t>
            </w:r>
            <w:r>
              <w:rPr>
                <w:rFonts w:ascii="Times New Roman" w:hAnsi="Times New Roman" w:cs="Times New Roman"/>
                <w:sz w:val="16"/>
                <w:szCs w:val="20"/>
              </w:rPr>
              <w:t>0</w:t>
            </w:r>
          </w:p>
        </w:tc>
        <w:tc>
          <w:tcPr>
            <w:tcW w:w="851" w:type="dxa"/>
          </w:tcPr>
          <w:p w:rsidR="003A2FCB" w:rsidRPr="003E0BC5" w:rsidRDefault="00BF08C3" w:rsidP="003A2FCB">
            <w:pPr>
              <w:spacing w:after="0"/>
              <w:rPr>
                <w:rFonts w:ascii="Times New Roman" w:hAnsi="Times New Roman" w:cs="Times New Roman"/>
                <w:sz w:val="16"/>
                <w:szCs w:val="16"/>
              </w:rPr>
            </w:pPr>
            <w:r w:rsidRPr="00BF08C3">
              <w:rPr>
                <w:rFonts w:ascii="Times New Roman" w:hAnsi="Times New Roman" w:cs="Times New Roman"/>
                <w:sz w:val="16"/>
                <w:szCs w:val="16"/>
              </w:rPr>
              <w:t>8951,04</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11</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21, размерами: длина – 350 см, ширина – 240 см, высота – 100 см, вес – 22 898 кг.</w:t>
            </w:r>
          </w:p>
        </w:tc>
        <w:tc>
          <w:tcPr>
            <w:tcW w:w="1134" w:type="dxa"/>
            <w:tcBorders>
              <w:left w:val="single" w:sz="4" w:space="0" w:color="auto"/>
              <w:right w:val="single" w:sz="4" w:space="0" w:color="auto"/>
            </w:tcBorders>
          </w:tcPr>
          <w:p w:rsidR="003A2FCB" w:rsidRPr="003A2FCB" w:rsidRDefault="00BF08C3" w:rsidP="003A2FCB">
            <w:pPr>
              <w:jc w:val="center"/>
              <w:rPr>
                <w:rFonts w:ascii="Times New Roman" w:hAnsi="Times New Roman" w:cs="Times New Roman"/>
                <w:sz w:val="16"/>
                <w:szCs w:val="20"/>
              </w:rPr>
            </w:pPr>
            <w:r w:rsidRPr="00BF08C3">
              <w:rPr>
                <w:rFonts w:ascii="Times New Roman" w:hAnsi="Times New Roman" w:cs="Times New Roman"/>
                <w:sz w:val="16"/>
                <w:szCs w:val="20"/>
              </w:rPr>
              <w:t>78321,6</w:t>
            </w:r>
            <w:r>
              <w:rPr>
                <w:rFonts w:ascii="Times New Roman" w:hAnsi="Times New Roman" w:cs="Times New Roman"/>
                <w:sz w:val="16"/>
                <w:szCs w:val="20"/>
              </w:rPr>
              <w:t>0</w:t>
            </w:r>
          </w:p>
        </w:tc>
        <w:tc>
          <w:tcPr>
            <w:tcW w:w="851" w:type="dxa"/>
          </w:tcPr>
          <w:p w:rsidR="003A2FCB" w:rsidRPr="003E0BC5" w:rsidRDefault="00BF08C3" w:rsidP="003A2FCB">
            <w:pPr>
              <w:spacing w:after="0"/>
              <w:rPr>
                <w:rFonts w:ascii="Times New Roman" w:hAnsi="Times New Roman" w:cs="Times New Roman"/>
                <w:sz w:val="16"/>
                <w:szCs w:val="16"/>
              </w:rPr>
            </w:pPr>
            <w:r w:rsidRPr="00BF08C3">
              <w:rPr>
                <w:rFonts w:ascii="Times New Roman" w:hAnsi="Times New Roman" w:cs="Times New Roman"/>
                <w:sz w:val="16"/>
                <w:szCs w:val="16"/>
              </w:rPr>
              <w:t>7832,16</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12</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22, размерами: длина – 300 см, ширина – 170 см, высота – 170 см, вес – 23 662 кг.</w:t>
            </w:r>
          </w:p>
        </w:tc>
        <w:tc>
          <w:tcPr>
            <w:tcW w:w="1134" w:type="dxa"/>
            <w:tcBorders>
              <w:left w:val="single" w:sz="4" w:space="0" w:color="auto"/>
              <w:right w:val="single" w:sz="4" w:space="0" w:color="auto"/>
            </w:tcBorders>
          </w:tcPr>
          <w:p w:rsidR="003A2FCB"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80839,08</w:t>
            </w:r>
          </w:p>
        </w:tc>
        <w:tc>
          <w:tcPr>
            <w:tcW w:w="851" w:type="dxa"/>
          </w:tcPr>
          <w:p w:rsidR="003A2FCB" w:rsidRPr="003E0BC5" w:rsidRDefault="006E6240" w:rsidP="003A2FCB">
            <w:pPr>
              <w:spacing w:after="0"/>
              <w:rPr>
                <w:rFonts w:ascii="Times New Roman" w:hAnsi="Times New Roman" w:cs="Times New Roman"/>
                <w:sz w:val="16"/>
                <w:szCs w:val="16"/>
              </w:rPr>
            </w:pPr>
            <w:r>
              <w:rPr>
                <w:rFonts w:ascii="Times New Roman" w:hAnsi="Times New Roman" w:cs="Times New Roman"/>
                <w:sz w:val="16"/>
                <w:szCs w:val="16"/>
              </w:rPr>
              <w:t>8083,91</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13</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23, размерами: длина – 240 см, ширина – 200 см, высота – 180 см, вес – 23 770 кг.</w:t>
            </w:r>
          </w:p>
        </w:tc>
        <w:tc>
          <w:tcPr>
            <w:tcW w:w="1134" w:type="dxa"/>
            <w:tcBorders>
              <w:left w:val="single" w:sz="4" w:space="0" w:color="auto"/>
              <w:right w:val="single" w:sz="4" w:space="0" w:color="auto"/>
            </w:tcBorders>
          </w:tcPr>
          <w:p w:rsidR="003A2FCB"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80559,36</w:t>
            </w:r>
          </w:p>
        </w:tc>
        <w:tc>
          <w:tcPr>
            <w:tcW w:w="851" w:type="dxa"/>
          </w:tcPr>
          <w:p w:rsidR="003A2FCB" w:rsidRPr="003E0BC5" w:rsidRDefault="006E6240" w:rsidP="003A2FCB">
            <w:pPr>
              <w:spacing w:after="0"/>
              <w:rPr>
                <w:rFonts w:ascii="Times New Roman" w:hAnsi="Times New Roman" w:cs="Times New Roman"/>
                <w:sz w:val="16"/>
                <w:szCs w:val="16"/>
              </w:rPr>
            </w:pPr>
            <w:r>
              <w:rPr>
                <w:rFonts w:ascii="Times New Roman" w:hAnsi="Times New Roman" w:cs="Times New Roman"/>
                <w:sz w:val="16"/>
                <w:szCs w:val="16"/>
              </w:rPr>
              <w:t>8055,94</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14</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24, размерами: длина – 300 см, ширина – 185 см, высота – 140 см, вес – 21 390 кг.</w:t>
            </w:r>
          </w:p>
        </w:tc>
        <w:tc>
          <w:tcPr>
            <w:tcW w:w="1134" w:type="dxa"/>
            <w:tcBorders>
              <w:left w:val="single" w:sz="4" w:space="0" w:color="auto"/>
              <w:right w:val="single" w:sz="4" w:space="0" w:color="auto"/>
            </w:tcBorders>
          </w:tcPr>
          <w:p w:rsidR="003A2FCB"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72447,48</w:t>
            </w:r>
          </w:p>
        </w:tc>
        <w:tc>
          <w:tcPr>
            <w:tcW w:w="851" w:type="dxa"/>
          </w:tcPr>
          <w:p w:rsidR="003A2FCB" w:rsidRPr="003E0BC5" w:rsidRDefault="006E6240" w:rsidP="003A2FCB">
            <w:pPr>
              <w:spacing w:after="0"/>
              <w:rPr>
                <w:rFonts w:ascii="Times New Roman" w:hAnsi="Times New Roman" w:cs="Times New Roman"/>
                <w:sz w:val="16"/>
                <w:szCs w:val="16"/>
              </w:rPr>
            </w:pPr>
            <w:r>
              <w:rPr>
                <w:rFonts w:ascii="Times New Roman" w:hAnsi="Times New Roman" w:cs="Times New Roman"/>
                <w:sz w:val="16"/>
                <w:szCs w:val="16"/>
              </w:rPr>
              <w:t>7244,75</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15</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25, размерами: длина – 300 см, ширина – 200 см, высота – 140 см, вес – 23 158 кг.</w:t>
            </w:r>
          </w:p>
        </w:tc>
        <w:tc>
          <w:tcPr>
            <w:tcW w:w="1134" w:type="dxa"/>
            <w:tcBorders>
              <w:left w:val="single" w:sz="4" w:space="0" w:color="auto"/>
              <w:right w:val="single" w:sz="4" w:space="0" w:color="auto"/>
            </w:tcBorders>
          </w:tcPr>
          <w:p w:rsidR="003A2FCB"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78321,6</w:t>
            </w:r>
            <w:r>
              <w:rPr>
                <w:rFonts w:ascii="Times New Roman" w:hAnsi="Times New Roman" w:cs="Times New Roman"/>
                <w:sz w:val="16"/>
                <w:szCs w:val="20"/>
              </w:rPr>
              <w:t>0</w:t>
            </w:r>
          </w:p>
        </w:tc>
        <w:tc>
          <w:tcPr>
            <w:tcW w:w="851" w:type="dxa"/>
          </w:tcPr>
          <w:p w:rsidR="003A2FCB" w:rsidRPr="003E0BC5" w:rsidRDefault="006E6240" w:rsidP="003A2FCB">
            <w:pPr>
              <w:spacing w:after="0"/>
              <w:rPr>
                <w:rFonts w:ascii="Times New Roman" w:hAnsi="Times New Roman" w:cs="Times New Roman"/>
                <w:sz w:val="16"/>
                <w:szCs w:val="16"/>
              </w:rPr>
            </w:pPr>
            <w:r w:rsidRPr="006E6240">
              <w:rPr>
                <w:rFonts w:ascii="Times New Roman" w:hAnsi="Times New Roman" w:cs="Times New Roman"/>
                <w:sz w:val="16"/>
                <w:szCs w:val="16"/>
              </w:rPr>
              <w:t>7832,16</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16</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13, размерами: длина – 300 см, ширина – 180 см, высота – 160 см, вес – 21 593кг.</w:t>
            </w:r>
          </w:p>
        </w:tc>
        <w:tc>
          <w:tcPr>
            <w:tcW w:w="1134" w:type="dxa"/>
            <w:tcBorders>
              <w:left w:val="single" w:sz="4" w:space="0" w:color="auto"/>
              <w:right w:val="single" w:sz="4" w:space="0" w:color="auto"/>
            </w:tcBorders>
          </w:tcPr>
          <w:p w:rsidR="003A2FCB"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80559,36</w:t>
            </w:r>
          </w:p>
        </w:tc>
        <w:tc>
          <w:tcPr>
            <w:tcW w:w="851" w:type="dxa"/>
          </w:tcPr>
          <w:p w:rsidR="003A2FCB" w:rsidRPr="003E0BC5" w:rsidRDefault="006E6240" w:rsidP="003A2FCB">
            <w:pPr>
              <w:spacing w:after="0"/>
              <w:rPr>
                <w:rFonts w:ascii="Times New Roman" w:hAnsi="Times New Roman" w:cs="Times New Roman"/>
                <w:sz w:val="16"/>
                <w:szCs w:val="16"/>
              </w:rPr>
            </w:pPr>
            <w:r>
              <w:rPr>
                <w:rFonts w:ascii="Times New Roman" w:hAnsi="Times New Roman" w:cs="Times New Roman"/>
                <w:sz w:val="16"/>
                <w:szCs w:val="16"/>
              </w:rPr>
              <w:t>8055,94</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17</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14, размерами: длина – 260 см, ширина – 200 см, высота – 160 см, вес – 21 094 кг.</w:t>
            </w:r>
          </w:p>
        </w:tc>
        <w:tc>
          <w:tcPr>
            <w:tcW w:w="1134" w:type="dxa"/>
            <w:tcBorders>
              <w:left w:val="single" w:sz="4" w:space="0" w:color="auto"/>
              <w:right w:val="single" w:sz="4" w:space="0" w:color="auto"/>
            </w:tcBorders>
          </w:tcPr>
          <w:p w:rsidR="003A2FCB"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77575,68</w:t>
            </w:r>
          </w:p>
        </w:tc>
        <w:tc>
          <w:tcPr>
            <w:tcW w:w="851" w:type="dxa"/>
          </w:tcPr>
          <w:p w:rsidR="003A2FCB" w:rsidRPr="003E0BC5" w:rsidRDefault="006E6240" w:rsidP="003A2FCB">
            <w:pPr>
              <w:spacing w:after="0"/>
              <w:rPr>
                <w:rFonts w:ascii="Times New Roman" w:hAnsi="Times New Roman" w:cs="Times New Roman"/>
                <w:sz w:val="16"/>
                <w:szCs w:val="16"/>
              </w:rPr>
            </w:pPr>
            <w:r>
              <w:rPr>
                <w:rFonts w:ascii="Times New Roman" w:hAnsi="Times New Roman" w:cs="Times New Roman"/>
                <w:sz w:val="16"/>
                <w:szCs w:val="16"/>
              </w:rPr>
              <w:t>7757,57</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18</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19, размерами: длина – 300 см, ширина – 240 см, высота – 130 см, вес – 22 657кг.</w:t>
            </w:r>
          </w:p>
        </w:tc>
        <w:tc>
          <w:tcPr>
            <w:tcW w:w="1134" w:type="dxa"/>
            <w:tcBorders>
              <w:left w:val="single" w:sz="4" w:space="0" w:color="auto"/>
              <w:right w:val="single" w:sz="4" w:space="0" w:color="auto"/>
            </w:tcBorders>
          </w:tcPr>
          <w:p w:rsidR="003A2FCB"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87272,64</w:t>
            </w:r>
          </w:p>
        </w:tc>
        <w:tc>
          <w:tcPr>
            <w:tcW w:w="851" w:type="dxa"/>
          </w:tcPr>
          <w:p w:rsidR="003A2FCB" w:rsidRPr="003E0BC5" w:rsidRDefault="006E6240" w:rsidP="003A2FCB">
            <w:pPr>
              <w:spacing w:after="0"/>
              <w:rPr>
                <w:rFonts w:ascii="Times New Roman" w:hAnsi="Times New Roman" w:cs="Times New Roman"/>
                <w:sz w:val="16"/>
                <w:szCs w:val="16"/>
              </w:rPr>
            </w:pPr>
            <w:r>
              <w:rPr>
                <w:rFonts w:ascii="Times New Roman" w:hAnsi="Times New Roman" w:cs="Times New Roman"/>
                <w:sz w:val="16"/>
                <w:szCs w:val="16"/>
              </w:rPr>
              <w:t>8727,26</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19</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26, размерами: длина – 300 см, ширина – 170 см, высота – 160 см, вес – 22550 кг.</w:t>
            </w:r>
          </w:p>
        </w:tc>
        <w:tc>
          <w:tcPr>
            <w:tcW w:w="1134" w:type="dxa"/>
            <w:tcBorders>
              <w:left w:val="single" w:sz="4" w:space="0" w:color="auto"/>
              <w:right w:val="single" w:sz="4" w:space="0" w:color="auto"/>
            </w:tcBorders>
          </w:tcPr>
          <w:p w:rsidR="003A2FCB"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76083,84</w:t>
            </w:r>
          </w:p>
        </w:tc>
        <w:tc>
          <w:tcPr>
            <w:tcW w:w="851" w:type="dxa"/>
          </w:tcPr>
          <w:p w:rsidR="003A2FCB" w:rsidRPr="003E0BC5" w:rsidRDefault="006E6240" w:rsidP="003A2FCB">
            <w:pPr>
              <w:spacing w:after="0"/>
              <w:rPr>
                <w:rFonts w:ascii="Times New Roman" w:hAnsi="Times New Roman" w:cs="Times New Roman"/>
                <w:sz w:val="16"/>
                <w:szCs w:val="16"/>
              </w:rPr>
            </w:pPr>
            <w:r>
              <w:rPr>
                <w:rFonts w:ascii="Times New Roman" w:hAnsi="Times New Roman" w:cs="Times New Roman"/>
                <w:sz w:val="16"/>
                <w:szCs w:val="16"/>
              </w:rPr>
              <w:t>7608,38</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3A2FCB" w:rsidRPr="00121DF8" w:rsidTr="00504BD0">
        <w:tc>
          <w:tcPr>
            <w:tcW w:w="446" w:type="dxa"/>
            <w:vMerge/>
          </w:tcPr>
          <w:p w:rsidR="003A2FCB" w:rsidRDefault="003A2FCB" w:rsidP="003A2FCB">
            <w:pPr>
              <w:spacing w:after="0"/>
            </w:pPr>
          </w:p>
        </w:tc>
        <w:tc>
          <w:tcPr>
            <w:tcW w:w="1549" w:type="dxa"/>
            <w:vMerge/>
          </w:tcPr>
          <w:p w:rsidR="003A2FCB" w:rsidRDefault="003A2FCB" w:rsidP="003A2FCB">
            <w:pPr>
              <w:spacing w:after="0"/>
            </w:pPr>
          </w:p>
        </w:tc>
        <w:tc>
          <w:tcPr>
            <w:tcW w:w="415" w:type="dxa"/>
          </w:tcPr>
          <w:p w:rsidR="003A2FCB" w:rsidRDefault="00030229" w:rsidP="003A2FCB">
            <w:pPr>
              <w:spacing w:after="0"/>
              <w:rPr>
                <w:rFonts w:ascii="Times New Roman" w:hAnsi="Times New Roman" w:cs="Times New Roman"/>
                <w:b/>
                <w:sz w:val="16"/>
                <w:szCs w:val="16"/>
              </w:rPr>
            </w:pPr>
            <w:r>
              <w:rPr>
                <w:rFonts w:ascii="Times New Roman" w:hAnsi="Times New Roman" w:cs="Times New Roman"/>
                <w:b/>
                <w:sz w:val="16"/>
                <w:szCs w:val="16"/>
              </w:rPr>
              <w:t>20</w:t>
            </w:r>
          </w:p>
        </w:tc>
        <w:tc>
          <w:tcPr>
            <w:tcW w:w="992" w:type="dxa"/>
          </w:tcPr>
          <w:p w:rsidR="003A2FCB" w:rsidRPr="003A2FCB" w:rsidRDefault="00CB4D02"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A2FCB" w:rsidRPr="003A2FCB" w:rsidRDefault="003A2FCB" w:rsidP="003A2FCB">
            <w:pPr>
              <w:jc w:val="both"/>
              <w:rPr>
                <w:rFonts w:ascii="Times New Roman" w:hAnsi="Times New Roman" w:cs="Times New Roman"/>
                <w:sz w:val="16"/>
                <w:szCs w:val="20"/>
              </w:rPr>
            </w:pPr>
            <w:r w:rsidRPr="003A2FCB">
              <w:rPr>
                <w:rFonts w:ascii="Times New Roman" w:hAnsi="Times New Roman" w:cs="Times New Roman"/>
                <w:sz w:val="16"/>
                <w:szCs w:val="20"/>
              </w:rPr>
              <w:t>Блок гранитный, необработанный, идентификационный номер 27, размерами: длина – 300 см, ширина – 170 см, высота – 170 см, вес – 23180 кг.</w:t>
            </w:r>
          </w:p>
        </w:tc>
        <w:tc>
          <w:tcPr>
            <w:tcW w:w="1134" w:type="dxa"/>
            <w:tcBorders>
              <w:left w:val="single" w:sz="4" w:space="0" w:color="auto"/>
              <w:right w:val="single" w:sz="4" w:space="0" w:color="auto"/>
            </w:tcBorders>
          </w:tcPr>
          <w:p w:rsidR="003A2FCB"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80839,08</w:t>
            </w:r>
          </w:p>
        </w:tc>
        <w:tc>
          <w:tcPr>
            <w:tcW w:w="851" w:type="dxa"/>
          </w:tcPr>
          <w:p w:rsidR="003A2FCB" w:rsidRPr="003E0BC5" w:rsidRDefault="006E6240" w:rsidP="003A2FCB">
            <w:pPr>
              <w:spacing w:after="0"/>
              <w:rPr>
                <w:rFonts w:ascii="Times New Roman" w:hAnsi="Times New Roman" w:cs="Times New Roman"/>
                <w:sz w:val="16"/>
                <w:szCs w:val="16"/>
              </w:rPr>
            </w:pPr>
            <w:r>
              <w:rPr>
                <w:rFonts w:ascii="Times New Roman" w:hAnsi="Times New Roman" w:cs="Times New Roman"/>
                <w:sz w:val="16"/>
                <w:szCs w:val="16"/>
              </w:rPr>
              <w:t>8083,91</w:t>
            </w:r>
          </w:p>
        </w:tc>
        <w:tc>
          <w:tcPr>
            <w:tcW w:w="1695" w:type="dxa"/>
          </w:tcPr>
          <w:p w:rsidR="003A2FCB" w:rsidRPr="00EB1C16" w:rsidRDefault="00D20705" w:rsidP="003A2FCB">
            <w:pPr>
              <w:spacing w:after="0"/>
              <w:rPr>
                <w:rFonts w:ascii="Times New Roman" w:hAnsi="Times New Roman" w:cs="Times New Roman"/>
                <w:sz w:val="16"/>
                <w:szCs w:val="16"/>
              </w:rPr>
            </w:pPr>
            <w:r w:rsidRPr="00D20705">
              <w:rPr>
                <w:rFonts w:ascii="Times New Roman" w:hAnsi="Times New Roman" w:cs="Times New Roman"/>
                <w:sz w:val="16"/>
                <w:szCs w:val="16"/>
              </w:rPr>
              <w:t xml:space="preserve">Астраханская область, </w:t>
            </w:r>
            <w:proofErr w:type="spellStart"/>
            <w:r w:rsidRPr="00D20705">
              <w:rPr>
                <w:rFonts w:ascii="Times New Roman" w:hAnsi="Times New Roman" w:cs="Times New Roman"/>
                <w:sz w:val="16"/>
                <w:szCs w:val="16"/>
              </w:rPr>
              <w:t>Наримановский</w:t>
            </w:r>
            <w:proofErr w:type="spellEnd"/>
            <w:r w:rsidRPr="00D20705">
              <w:rPr>
                <w:rFonts w:ascii="Times New Roman" w:hAnsi="Times New Roman" w:cs="Times New Roman"/>
                <w:sz w:val="16"/>
                <w:szCs w:val="16"/>
              </w:rPr>
              <w:t xml:space="preserve"> район, пос. </w:t>
            </w:r>
            <w:proofErr w:type="spellStart"/>
            <w:r w:rsidRPr="00D20705">
              <w:rPr>
                <w:rFonts w:ascii="Times New Roman" w:hAnsi="Times New Roman" w:cs="Times New Roman"/>
                <w:sz w:val="16"/>
                <w:szCs w:val="16"/>
              </w:rPr>
              <w:t>Трусово</w:t>
            </w:r>
            <w:proofErr w:type="spellEnd"/>
            <w:r w:rsidRPr="00D20705">
              <w:rPr>
                <w:rFonts w:ascii="Times New Roman" w:hAnsi="Times New Roman" w:cs="Times New Roman"/>
                <w:sz w:val="16"/>
                <w:szCs w:val="16"/>
              </w:rPr>
              <w:t>, ул. Школьная, 37</w:t>
            </w:r>
          </w:p>
        </w:tc>
      </w:tr>
      <w:tr w:rsidR="00706D9C" w:rsidRPr="00121DF8" w:rsidTr="00504BD0">
        <w:tc>
          <w:tcPr>
            <w:tcW w:w="446" w:type="dxa"/>
            <w:vMerge/>
          </w:tcPr>
          <w:p w:rsidR="00706D9C" w:rsidRDefault="00706D9C" w:rsidP="003A2FCB">
            <w:pPr>
              <w:spacing w:after="0"/>
            </w:pPr>
          </w:p>
        </w:tc>
        <w:tc>
          <w:tcPr>
            <w:tcW w:w="1549" w:type="dxa"/>
            <w:vMerge/>
          </w:tcPr>
          <w:p w:rsidR="00706D9C" w:rsidRDefault="00706D9C" w:rsidP="003A2FCB">
            <w:pPr>
              <w:spacing w:after="0"/>
            </w:pPr>
          </w:p>
        </w:tc>
        <w:tc>
          <w:tcPr>
            <w:tcW w:w="415" w:type="dxa"/>
          </w:tcPr>
          <w:p w:rsidR="00706D9C" w:rsidRDefault="00706D9C" w:rsidP="003A2FCB">
            <w:pPr>
              <w:spacing w:after="0"/>
              <w:rPr>
                <w:rFonts w:ascii="Times New Roman" w:hAnsi="Times New Roman" w:cs="Times New Roman"/>
                <w:b/>
                <w:sz w:val="16"/>
                <w:szCs w:val="16"/>
              </w:rPr>
            </w:pPr>
            <w:r>
              <w:rPr>
                <w:rFonts w:ascii="Times New Roman" w:hAnsi="Times New Roman" w:cs="Times New Roman"/>
                <w:b/>
                <w:sz w:val="16"/>
                <w:szCs w:val="16"/>
              </w:rPr>
              <w:t>21</w:t>
            </w:r>
          </w:p>
        </w:tc>
        <w:tc>
          <w:tcPr>
            <w:tcW w:w="992" w:type="dxa"/>
          </w:tcPr>
          <w:p w:rsidR="00706D9C" w:rsidRPr="00CB4D02" w:rsidRDefault="00706D9C" w:rsidP="003A2FCB">
            <w:pPr>
              <w:spacing w:after="0"/>
              <w:rPr>
                <w:rFonts w:ascii="Times New Roman" w:hAnsi="Times New Roman" w:cs="Times New Roman"/>
                <w:sz w:val="16"/>
                <w:szCs w:val="16"/>
              </w:rPr>
            </w:pPr>
            <w:r w:rsidRPr="00CB4D02">
              <w:rPr>
                <w:rFonts w:ascii="Times New Roman" w:hAnsi="Times New Roman" w:cs="Times New Roman"/>
                <w:sz w:val="16"/>
                <w:szCs w:val="16"/>
              </w:rPr>
              <w:t>02 от 09.02.2021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6D9C" w:rsidRPr="003A2FCB" w:rsidRDefault="00706D9C" w:rsidP="003A2FCB">
            <w:pPr>
              <w:jc w:val="both"/>
              <w:rPr>
                <w:rFonts w:ascii="Times New Roman" w:hAnsi="Times New Roman" w:cs="Times New Roman"/>
                <w:sz w:val="16"/>
                <w:szCs w:val="20"/>
              </w:rPr>
            </w:pPr>
            <w:r w:rsidRPr="00706D9C">
              <w:rPr>
                <w:rFonts w:ascii="Times New Roman" w:hAnsi="Times New Roman" w:cs="Times New Roman"/>
                <w:sz w:val="16"/>
                <w:szCs w:val="20"/>
              </w:rPr>
              <w:t>Изделия из металла серого цвета-клапана впускные и выпускные для двигателя Г-60 - 12 шт.</w:t>
            </w:r>
          </w:p>
        </w:tc>
        <w:tc>
          <w:tcPr>
            <w:tcW w:w="1134" w:type="dxa"/>
            <w:tcBorders>
              <w:left w:val="single" w:sz="4" w:space="0" w:color="auto"/>
              <w:right w:val="single" w:sz="4" w:space="0" w:color="auto"/>
            </w:tcBorders>
          </w:tcPr>
          <w:p w:rsidR="00706D9C" w:rsidRPr="003A2FCB" w:rsidRDefault="006E6240" w:rsidP="003A2FCB">
            <w:pPr>
              <w:jc w:val="center"/>
              <w:rPr>
                <w:rFonts w:ascii="Times New Roman" w:hAnsi="Times New Roman" w:cs="Times New Roman"/>
                <w:sz w:val="16"/>
                <w:szCs w:val="20"/>
              </w:rPr>
            </w:pPr>
            <w:r w:rsidRPr="006E6240">
              <w:rPr>
                <w:rFonts w:ascii="Times New Roman" w:hAnsi="Times New Roman" w:cs="Times New Roman"/>
                <w:sz w:val="16"/>
                <w:szCs w:val="20"/>
              </w:rPr>
              <w:t>28812</w:t>
            </w:r>
            <w:r>
              <w:rPr>
                <w:rFonts w:ascii="Times New Roman" w:hAnsi="Times New Roman" w:cs="Times New Roman"/>
                <w:sz w:val="16"/>
                <w:szCs w:val="20"/>
              </w:rPr>
              <w:t>,00</w:t>
            </w:r>
          </w:p>
        </w:tc>
        <w:tc>
          <w:tcPr>
            <w:tcW w:w="851" w:type="dxa"/>
          </w:tcPr>
          <w:p w:rsidR="00706D9C" w:rsidRPr="00CB4D02" w:rsidRDefault="006E6240" w:rsidP="003A2FCB">
            <w:pPr>
              <w:spacing w:after="0"/>
              <w:rPr>
                <w:rFonts w:ascii="Times New Roman" w:hAnsi="Times New Roman" w:cs="Times New Roman"/>
                <w:sz w:val="16"/>
                <w:szCs w:val="16"/>
              </w:rPr>
            </w:pPr>
            <w:r w:rsidRPr="006E6240">
              <w:rPr>
                <w:rFonts w:ascii="Times New Roman" w:hAnsi="Times New Roman" w:cs="Times New Roman"/>
                <w:sz w:val="16"/>
                <w:szCs w:val="16"/>
              </w:rPr>
              <w:t>2881,2</w:t>
            </w:r>
            <w:r>
              <w:rPr>
                <w:rFonts w:ascii="Times New Roman" w:hAnsi="Times New Roman" w:cs="Times New Roman"/>
                <w:sz w:val="16"/>
                <w:szCs w:val="16"/>
              </w:rPr>
              <w:t>0</w:t>
            </w:r>
          </w:p>
        </w:tc>
        <w:tc>
          <w:tcPr>
            <w:tcW w:w="1695" w:type="dxa"/>
          </w:tcPr>
          <w:p w:rsidR="00706D9C" w:rsidRPr="00EB1C16" w:rsidRDefault="00B16FE4" w:rsidP="003A2FCB">
            <w:pPr>
              <w:spacing w:after="0"/>
              <w:rPr>
                <w:rFonts w:ascii="Times New Roman" w:hAnsi="Times New Roman" w:cs="Times New Roman"/>
                <w:sz w:val="16"/>
                <w:szCs w:val="16"/>
              </w:rPr>
            </w:pPr>
            <w:r w:rsidRPr="00B16FE4">
              <w:rPr>
                <w:rFonts w:ascii="Times New Roman" w:hAnsi="Times New Roman" w:cs="Times New Roman"/>
                <w:sz w:val="16"/>
                <w:szCs w:val="16"/>
              </w:rPr>
              <w:t>г. Астрахань, ул. Сенная, д. 137</w:t>
            </w:r>
            <w:bookmarkStart w:id="0" w:name="_GoBack"/>
            <w:bookmarkEnd w:id="0"/>
          </w:p>
        </w:tc>
      </w:tr>
      <w:tr w:rsidR="003A2FCB" w:rsidRPr="00121DF8" w:rsidTr="00DB2C42">
        <w:tc>
          <w:tcPr>
            <w:tcW w:w="446" w:type="dxa"/>
            <w:vMerge/>
          </w:tcPr>
          <w:p w:rsidR="003A2FCB" w:rsidRDefault="003A2FCB" w:rsidP="003A2FCB"/>
        </w:tc>
        <w:tc>
          <w:tcPr>
            <w:tcW w:w="1549" w:type="dxa"/>
            <w:vMerge/>
          </w:tcPr>
          <w:p w:rsidR="003A2FCB" w:rsidRDefault="003A2FCB" w:rsidP="003A2FCB"/>
        </w:tc>
        <w:tc>
          <w:tcPr>
            <w:tcW w:w="7922" w:type="dxa"/>
            <w:gridSpan w:val="6"/>
          </w:tcPr>
          <w:p w:rsidR="002813D3" w:rsidRPr="002813D3" w:rsidRDefault="002813D3" w:rsidP="002813D3">
            <w:pPr>
              <w:spacing w:after="0" w:line="240" w:lineRule="auto"/>
              <w:jc w:val="both"/>
              <w:rPr>
                <w:rFonts w:ascii="Times New Roman" w:hAnsi="Times New Roman" w:cs="Times New Roman"/>
                <w:b/>
                <w:sz w:val="16"/>
                <w:szCs w:val="16"/>
              </w:rPr>
            </w:pPr>
            <w:r w:rsidRPr="002813D3">
              <w:rPr>
                <w:rFonts w:ascii="Times New Roman" w:hAnsi="Times New Roman" w:cs="Times New Roman"/>
                <w:b/>
                <w:sz w:val="16"/>
                <w:szCs w:val="16"/>
              </w:rPr>
              <w:t>Шаг аукциона 1 % по всем лотам.</w:t>
            </w:r>
          </w:p>
          <w:p w:rsidR="002813D3" w:rsidRPr="002813D3" w:rsidRDefault="002813D3" w:rsidP="002813D3">
            <w:pPr>
              <w:spacing w:after="0" w:line="240" w:lineRule="auto"/>
              <w:jc w:val="both"/>
              <w:rPr>
                <w:rFonts w:ascii="Times New Roman" w:hAnsi="Times New Roman" w:cs="Times New Roman"/>
                <w:b/>
                <w:sz w:val="16"/>
                <w:szCs w:val="16"/>
              </w:rPr>
            </w:pPr>
            <w:r w:rsidRPr="002813D3">
              <w:rPr>
                <w:rFonts w:ascii="Times New Roman" w:hAnsi="Times New Roman" w:cs="Times New Roman"/>
                <w:b/>
                <w:sz w:val="16"/>
                <w:szCs w:val="16"/>
              </w:rPr>
              <w:t>Оценка имущества произведена в установленном действующим законодательством Российской Федерации порядке.</w:t>
            </w:r>
          </w:p>
          <w:p w:rsidR="002813D3" w:rsidRPr="002813D3" w:rsidRDefault="002813D3" w:rsidP="002813D3">
            <w:pPr>
              <w:spacing w:after="0" w:line="240" w:lineRule="auto"/>
              <w:jc w:val="both"/>
              <w:rPr>
                <w:rFonts w:ascii="Times New Roman" w:hAnsi="Times New Roman" w:cs="Times New Roman"/>
                <w:b/>
                <w:sz w:val="16"/>
                <w:szCs w:val="16"/>
              </w:rPr>
            </w:pPr>
            <w:r w:rsidRPr="002813D3">
              <w:rPr>
                <w:rFonts w:ascii="Times New Roman" w:hAnsi="Times New Roman" w:cs="Times New Roman"/>
                <w:b/>
                <w:sz w:val="16"/>
                <w:szCs w:val="16"/>
              </w:rPr>
              <w:t xml:space="preserve">Материалы оценки и экспертизы не предоставляются. </w:t>
            </w:r>
          </w:p>
          <w:p w:rsidR="003A2FCB" w:rsidRPr="00512ED3" w:rsidRDefault="002813D3" w:rsidP="002813D3">
            <w:pPr>
              <w:spacing w:after="0" w:line="240" w:lineRule="auto"/>
              <w:jc w:val="both"/>
              <w:rPr>
                <w:rFonts w:ascii="Times New Roman" w:eastAsia="Times New Roman" w:hAnsi="Times New Roman" w:cs="Times New Roman"/>
                <w:b/>
                <w:bCs/>
                <w:color w:val="000000" w:themeColor="text1"/>
                <w:kern w:val="1"/>
                <w:sz w:val="16"/>
                <w:szCs w:val="16"/>
                <w:lang w:eastAsia="ar-SA"/>
              </w:rPr>
            </w:pPr>
            <w:r w:rsidRPr="002813D3">
              <w:rPr>
                <w:rFonts w:ascii="Times New Roman" w:hAnsi="Times New Roman" w:cs="Times New Roman"/>
                <w:b/>
                <w:sz w:val="16"/>
                <w:szCs w:val="16"/>
              </w:rPr>
              <w:t>Имущество находится в федеральной собственности, продается в том виде, комплектности и состоянии в каком оно есть у Продавца. Проданное имущество возврату не подлежит. Организатор реализации не несет ответственности за возможные скрытые дефекты. Сопроводительные документы к имуществу отсутствуют.</w:t>
            </w:r>
          </w:p>
        </w:tc>
      </w:tr>
      <w:tr w:rsidR="003A2FCB" w:rsidRPr="00121DF8" w:rsidTr="00DB2C42">
        <w:trPr>
          <w:trHeight w:val="1211"/>
        </w:trPr>
        <w:tc>
          <w:tcPr>
            <w:tcW w:w="446" w:type="dxa"/>
          </w:tcPr>
          <w:p w:rsidR="003A2FCB" w:rsidRPr="00EF0197" w:rsidRDefault="003A2FCB" w:rsidP="003A2FCB">
            <w:pPr>
              <w:rPr>
                <w:rFonts w:ascii="Times New Roman" w:hAnsi="Times New Roman" w:cs="Times New Roman"/>
                <w:sz w:val="16"/>
                <w:szCs w:val="16"/>
              </w:rPr>
            </w:pPr>
            <w:r w:rsidRPr="00EF0197">
              <w:rPr>
                <w:rFonts w:ascii="Times New Roman" w:hAnsi="Times New Roman" w:cs="Times New Roman"/>
                <w:sz w:val="16"/>
                <w:szCs w:val="16"/>
              </w:rPr>
              <w:t>4</w:t>
            </w:r>
          </w:p>
        </w:tc>
        <w:tc>
          <w:tcPr>
            <w:tcW w:w="1549" w:type="dxa"/>
          </w:tcPr>
          <w:p w:rsidR="003A2FCB" w:rsidRDefault="003A2FCB" w:rsidP="003A2FCB">
            <w:pPr>
              <w:spacing w:line="240" w:lineRule="auto"/>
            </w:pPr>
            <w:r>
              <w:rPr>
                <w:rFonts w:ascii="Times New Roman" w:hAnsi="Times New Roman" w:cs="Times New Roman"/>
                <w:color w:val="000000"/>
                <w:sz w:val="16"/>
                <w:szCs w:val="16"/>
              </w:rPr>
              <w:t>И</w:t>
            </w:r>
            <w:r w:rsidRPr="004C2562">
              <w:rPr>
                <w:rFonts w:ascii="Times New Roman" w:hAnsi="Times New Roman" w:cs="Times New Roman"/>
                <w:color w:val="000000"/>
                <w:sz w:val="16"/>
                <w:szCs w:val="16"/>
              </w:rPr>
              <w:t>нформация о возможности ознакомления с</w:t>
            </w:r>
            <w:r>
              <w:rPr>
                <w:rFonts w:ascii="Times New Roman" w:hAnsi="Times New Roman" w:cs="Times New Roman"/>
                <w:color w:val="000000"/>
                <w:sz w:val="16"/>
                <w:szCs w:val="16"/>
              </w:rPr>
              <w:t xml:space="preserve"> имуществом</w:t>
            </w:r>
            <w:r w:rsidRPr="004C2562">
              <w:rPr>
                <w:rFonts w:ascii="Times New Roman" w:hAnsi="Times New Roman" w:cs="Times New Roman"/>
                <w:color w:val="000000"/>
                <w:sz w:val="16"/>
                <w:szCs w:val="16"/>
              </w:rPr>
              <w:t xml:space="preserve"> (сро</w:t>
            </w:r>
            <w:r>
              <w:rPr>
                <w:rFonts w:ascii="Times New Roman" w:hAnsi="Times New Roman" w:cs="Times New Roman"/>
                <w:color w:val="000000"/>
                <w:sz w:val="16"/>
                <w:szCs w:val="16"/>
              </w:rPr>
              <w:t>ки (дата) и время ознакомления)</w:t>
            </w:r>
          </w:p>
        </w:tc>
        <w:tc>
          <w:tcPr>
            <w:tcW w:w="7922" w:type="dxa"/>
            <w:gridSpan w:val="6"/>
          </w:tcPr>
          <w:p w:rsidR="003A2FCB" w:rsidRDefault="003A2FCB" w:rsidP="003A2FCB">
            <w:pPr>
              <w:spacing w:line="240" w:lineRule="auto"/>
              <w:rPr>
                <w:rFonts w:ascii="Times New Roman" w:hAnsi="Times New Roman" w:cs="Times New Roman"/>
                <w:bCs/>
                <w:sz w:val="16"/>
                <w:szCs w:val="16"/>
              </w:rPr>
            </w:pPr>
          </w:p>
          <w:p w:rsidR="003A2FCB" w:rsidRPr="00890BE8" w:rsidRDefault="003A2FCB" w:rsidP="003A2FCB">
            <w:pPr>
              <w:spacing w:line="240" w:lineRule="auto"/>
              <w:rPr>
                <w:rFonts w:ascii="Times New Roman" w:hAnsi="Times New Roman" w:cs="Times New Roman"/>
                <w:bCs/>
                <w:sz w:val="16"/>
                <w:szCs w:val="16"/>
              </w:rPr>
            </w:pPr>
            <w:r>
              <w:rPr>
                <w:rFonts w:ascii="Times New Roman" w:hAnsi="Times New Roman" w:cs="Times New Roman"/>
                <w:bCs/>
                <w:sz w:val="16"/>
                <w:szCs w:val="16"/>
              </w:rPr>
              <w:t>Ежедневно с 10:00 д</w:t>
            </w:r>
            <w:r w:rsidRPr="00890BE8">
              <w:rPr>
                <w:rFonts w:ascii="Times New Roman" w:hAnsi="Times New Roman" w:cs="Times New Roman"/>
                <w:bCs/>
                <w:sz w:val="16"/>
                <w:szCs w:val="16"/>
              </w:rPr>
              <w:t>о 16:00,</w:t>
            </w:r>
            <w:r w:rsidRPr="00890BE8">
              <w:rPr>
                <w:rFonts w:ascii="Times New Roman" w:hAnsi="Times New Roman" w:cs="Times New Roman"/>
                <w:sz w:val="16"/>
                <w:szCs w:val="16"/>
              </w:rPr>
              <w:t xml:space="preserve"> в рабочие дни, </w:t>
            </w:r>
            <w:r w:rsidRPr="00890BE8">
              <w:rPr>
                <w:rFonts w:ascii="Times New Roman" w:hAnsi="Times New Roman" w:cs="Times New Roman"/>
                <w:bCs/>
                <w:sz w:val="16"/>
                <w:szCs w:val="16"/>
              </w:rPr>
              <w:t xml:space="preserve">с даты выхода настоящего извещения по дату окончания приема заявок, по  предварительной записи </w:t>
            </w:r>
            <w:r>
              <w:rPr>
                <w:rFonts w:ascii="Times New Roman" w:hAnsi="Times New Roman" w:cs="Times New Roman"/>
                <w:bCs/>
                <w:sz w:val="16"/>
                <w:szCs w:val="16"/>
              </w:rPr>
              <w:t xml:space="preserve">по номеру телефона: </w:t>
            </w:r>
            <w:r w:rsidRPr="007375DD">
              <w:rPr>
                <w:rFonts w:ascii="Times New Roman" w:hAnsi="Times New Roman" w:cs="Times New Roman"/>
                <w:bCs/>
                <w:sz w:val="16"/>
                <w:szCs w:val="16"/>
              </w:rPr>
              <w:t>89171962876</w:t>
            </w:r>
            <w:r>
              <w:rPr>
                <w:rFonts w:ascii="Times New Roman" w:hAnsi="Times New Roman" w:cs="Times New Roman"/>
                <w:bCs/>
                <w:sz w:val="16"/>
                <w:szCs w:val="16"/>
              </w:rPr>
              <w:t>.</w:t>
            </w:r>
          </w:p>
        </w:tc>
      </w:tr>
      <w:tr w:rsidR="003A2FCB" w:rsidRPr="00121DF8" w:rsidTr="00DB2C42">
        <w:tc>
          <w:tcPr>
            <w:tcW w:w="446" w:type="dxa"/>
            <w:vMerge w:val="restart"/>
          </w:tcPr>
          <w:p w:rsidR="003A2FCB" w:rsidRPr="00EF0197" w:rsidRDefault="003A2FCB" w:rsidP="003A2FCB">
            <w:pPr>
              <w:spacing w:after="0"/>
              <w:rPr>
                <w:rFonts w:ascii="Times New Roman" w:hAnsi="Times New Roman" w:cs="Times New Roman"/>
                <w:sz w:val="16"/>
                <w:szCs w:val="16"/>
              </w:rPr>
            </w:pPr>
            <w:r w:rsidRPr="00EF0197">
              <w:rPr>
                <w:rFonts w:ascii="Times New Roman" w:hAnsi="Times New Roman" w:cs="Times New Roman"/>
                <w:sz w:val="16"/>
                <w:szCs w:val="16"/>
              </w:rPr>
              <w:t>5</w:t>
            </w:r>
          </w:p>
        </w:tc>
        <w:tc>
          <w:tcPr>
            <w:tcW w:w="1549" w:type="dxa"/>
          </w:tcPr>
          <w:p w:rsidR="003A2FCB" w:rsidRPr="00E610F9" w:rsidRDefault="003A2FCB" w:rsidP="003A2FCB">
            <w:pPr>
              <w:spacing w:line="240" w:lineRule="auto"/>
              <w:rPr>
                <w:rFonts w:ascii="Times New Roman" w:hAnsi="Times New Roman" w:cs="Times New Roman"/>
                <w:sz w:val="16"/>
                <w:szCs w:val="16"/>
              </w:rPr>
            </w:pPr>
            <w:r w:rsidRPr="002F34EA">
              <w:rPr>
                <w:rFonts w:ascii="Times New Roman" w:eastAsia="Lucida Sans Unicode" w:hAnsi="Times New Roman"/>
                <w:kern w:val="1"/>
                <w:sz w:val="16"/>
                <w:szCs w:val="16"/>
                <w:lang w:eastAsia="ar-SA"/>
              </w:rPr>
              <w:t>Дата и время начала подачи заявок</w:t>
            </w:r>
          </w:p>
        </w:tc>
        <w:tc>
          <w:tcPr>
            <w:tcW w:w="7922" w:type="dxa"/>
            <w:gridSpan w:val="6"/>
          </w:tcPr>
          <w:p w:rsidR="003A2FCB" w:rsidRPr="00890BE8" w:rsidRDefault="00504BD0" w:rsidP="00916F7F">
            <w:pPr>
              <w:spacing w:after="0"/>
              <w:rPr>
                <w:rFonts w:ascii="Times New Roman" w:hAnsi="Times New Roman" w:cs="Times New Roman"/>
                <w:sz w:val="16"/>
                <w:szCs w:val="16"/>
              </w:rPr>
            </w:pPr>
            <w:r>
              <w:rPr>
                <w:rFonts w:ascii="Times New Roman" w:hAnsi="Times New Roman" w:cs="Times New Roman"/>
                <w:sz w:val="16"/>
                <w:szCs w:val="16"/>
              </w:rPr>
              <w:t>11</w:t>
            </w:r>
            <w:r w:rsidR="0067611B">
              <w:rPr>
                <w:rFonts w:ascii="Times New Roman" w:hAnsi="Times New Roman" w:cs="Times New Roman"/>
                <w:sz w:val="16"/>
                <w:szCs w:val="16"/>
              </w:rPr>
              <w:t>.10</w:t>
            </w:r>
            <w:r w:rsidR="003A2FCB">
              <w:rPr>
                <w:rFonts w:ascii="Times New Roman" w:hAnsi="Times New Roman" w:cs="Times New Roman"/>
                <w:sz w:val="16"/>
                <w:szCs w:val="16"/>
              </w:rPr>
              <w:t>.2021</w:t>
            </w:r>
            <w:r w:rsidR="003A2FCB" w:rsidRPr="00D3596F">
              <w:rPr>
                <w:rFonts w:ascii="Times New Roman" w:hAnsi="Times New Roman" w:cs="Times New Roman"/>
                <w:sz w:val="16"/>
                <w:szCs w:val="16"/>
              </w:rPr>
              <w:t xml:space="preserve">г. - </w:t>
            </w:r>
            <w:r w:rsidR="003A2FCB">
              <w:rPr>
                <w:rFonts w:ascii="Times New Roman" w:hAnsi="Times New Roman" w:cs="Times New Roman"/>
                <w:sz w:val="16"/>
                <w:szCs w:val="16"/>
              </w:rPr>
              <w:t>10</w:t>
            </w:r>
            <w:r w:rsidR="003A2FCB" w:rsidRPr="00D3596F">
              <w:rPr>
                <w:rFonts w:ascii="Times New Roman" w:hAnsi="Times New Roman" w:cs="Times New Roman"/>
                <w:sz w:val="16"/>
                <w:szCs w:val="16"/>
              </w:rPr>
              <w:t>:00</w:t>
            </w:r>
            <w:r w:rsidR="003A2FCB">
              <w:rPr>
                <w:rFonts w:ascii="Times New Roman" w:hAnsi="Times New Roman" w:cs="Times New Roman"/>
                <w:sz w:val="16"/>
                <w:szCs w:val="16"/>
              </w:rPr>
              <w:t xml:space="preserve"> (время МСК)</w:t>
            </w:r>
            <w:r w:rsidR="00916F7F">
              <w:rPr>
                <w:rFonts w:ascii="Times New Roman" w:hAnsi="Times New Roman" w:cs="Times New Roman"/>
                <w:sz w:val="16"/>
                <w:szCs w:val="16"/>
              </w:rPr>
              <w:t xml:space="preserve"> </w:t>
            </w:r>
          </w:p>
        </w:tc>
      </w:tr>
      <w:tr w:rsidR="003A2FCB" w:rsidRPr="00121DF8" w:rsidTr="00DB2C42">
        <w:tc>
          <w:tcPr>
            <w:tcW w:w="446" w:type="dxa"/>
            <w:vMerge/>
          </w:tcPr>
          <w:p w:rsidR="003A2FCB" w:rsidRPr="00EF0197" w:rsidRDefault="003A2FCB" w:rsidP="003A2FCB">
            <w:pPr>
              <w:spacing w:after="0"/>
              <w:rPr>
                <w:rFonts w:ascii="Times New Roman" w:hAnsi="Times New Roman" w:cs="Times New Roman"/>
                <w:sz w:val="16"/>
                <w:szCs w:val="16"/>
              </w:rPr>
            </w:pPr>
          </w:p>
        </w:tc>
        <w:tc>
          <w:tcPr>
            <w:tcW w:w="1549" w:type="dxa"/>
          </w:tcPr>
          <w:p w:rsidR="003A2FCB" w:rsidRPr="00E610F9" w:rsidRDefault="003A2FCB" w:rsidP="003A2FCB">
            <w:pPr>
              <w:spacing w:line="240" w:lineRule="auto"/>
              <w:rPr>
                <w:rFonts w:ascii="Times New Roman" w:hAnsi="Times New Roman" w:cs="Times New Roman"/>
                <w:sz w:val="16"/>
                <w:szCs w:val="16"/>
              </w:rPr>
            </w:pPr>
            <w:r w:rsidRPr="00B83F1E">
              <w:rPr>
                <w:rFonts w:ascii="Times New Roman" w:eastAsia="Lucida Sans Unicode" w:hAnsi="Times New Roman"/>
                <w:kern w:val="1"/>
                <w:sz w:val="16"/>
                <w:szCs w:val="16"/>
                <w:lang w:eastAsia="ar-SA"/>
              </w:rPr>
              <w:t>Дата и время окончания подачи заявок</w:t>
            </w:r>
          </w:p>
        </w:tc>
        <w:tc>
          <w:tcPr>
            <w:tcW w:w="7922" w:type="dxa"/>
            <w:gridSpan w:val="6"/>
          </w:tcPr>
          <w:p w:rsidR="003A2FCB" w:rsidRPr="00890BE8" w:rsidRDefault="00504BD0" w:rsidP="003A2FCB">
            <w:pPr>
              <w:spacing w:after="0"/>
              <w:rPr>
                <w:rFonts w:ascii="Times New Roman" w:hAnsi="Times New Roman" w:cs="Times New Roman"/>
                <w:sz w:val="16"/>
                <w:szCs w:val="16"/>
              </w:rPr>
            </w:pPr>
            <w:r>
              <w:rPr>
                <w:rFonts w:ascii="Times New Roman" w:hAnsi="Times New Roman" w:cs="Times New Roman"/>
                <w:sz w:val="16"/>
                <w:szCs w:val="16"/>
              </w:rPr>
              <w:t>08</w:t>
            </w:r>
            <w:r w:rsidR="0067611B">
              <w:rPr>
                <w:rFonts w:ascii="Times New Roman" w:hAnsi="Times New Roman" w:cs="Times New Roman"/>
                <w:sz w:val="16"/>
                <w:szCs w:val="16"/>
              </w:rPr>
              <w:t>.11</w:t>
            </w:r>
            <w:r w:rsidR="00FB529E" w:rsidRPr="00FB529E">
              <w:rPr>
                <w:rFonts w:ascii="Times New Roman" w:hAnsi="Times New Roman" w:cs="Times New Roman"/>
                <w:sz w:val="16"/>
                <w:szCs w:val="16"/>
              </w:rPr>
              <w:t>.2021г. 16:00 (время МСК)</w:t>
            </w:r>
          </w:p>
        </w:tc>
      </w:tr>
      <w:tr w:rsidR="003A2FCB" w:rsidRPr="00121DF8" w:rsidTr="00DB2C42">
        <w:trPr>
          <w:trHeight w:val="247"/>
        </w:trPr>
        <w:tc>
          <w:tcPr>
            <w:tcW w:w="446" w:type="dxa"/>
            <w:vMerge/>
          </w:tcPr>
          <w:p w:rsidR="003A2FCB" w:rsidRDefault="003A2FCB" w:rsidP="003A2FCB">
            <w:pPr>
              <w:rPr>
                <w:rFonts w:ascii="Times New Roman" w:hAnsi="Times New Roman" w:cs="Times New Roman"/>
                <w:sz w:val="16"/>
                <w:szCs w:val="16"/>
              </w:rPr>
            </w:pPr>
          </w:p>
        </w:tc>
        <w:tc>
          <w:tcPr>
            <w:tcW w:w="1549" w:type="dxa"/>
          </w:tcPr>
          <w:p w:rsidR="003A2FCB" w:rsidRPr="00E610F9" w:rsidRDefault="003A2FCB" w:rsidP="003A2FCB">
            <w:pPr>
              <w:spacing w:line="240" w:lineRule="auto"/>
              <w:rPr>
                <w:rFonts w:ascii="Times New Roman" w:hAnsi="Times New Roman" w:cs="Times New Roman"/>
                <w:sz w:val="16"/>
                <w:szCs w:val="16"/>
              </w:rPr>
            </w:pPr>
            <w:r w:rsidRPr="00B83F1E">
              <w:rPr>
                <w:rFonts w:ascii="Times New Roman" w:hAnsi="Times New Roman"/>
                <w:sz w:val="16"/>
                <w:szCs w:val="16"/>
              </w:rPr>
              <w:t>Дата подведения итогов приема заявок</w:t>
            </w:r>
          </w:p>
        </w:tc>
        <w:tc>
          <w:tcPr>
            <w:tcW w:w="7922" w:type="dxa"/>
            <w:gridSpan w:val="6"/>
          </w:tcPr>
          <w:p w:rsidR="0067611B" w:rsidRDefault="00504BD0" w:rsidP="0067611B">
            <w:pPr>
              <w:rPr>
                <w:rFonts w:ascii="Times New Roman" w:hAnsi="Times New Roman" w:cs="Times New Roman"/>
                <w:sz w:val="16"/>
                <w:szCs w:val="16"/>
              </w:rPr>
            </w:pPr>
            <w:r>
              <w:rPr>
                <w:rFonts w:ascii="Times New Roman" w:hAnsi="Times New Roman" w:cs="Times New Roman"/>
                <w:sz w:val="16"/>
                <w:szCs w:val="16"/>
              </w:rPr>
              <w:t>12</w:t>
            </w:r>
            <w:r w:rsidR="0067611B">
              <w:rPr>
                <w:rFonts w:ascii="Times New Roman" w:hAnsi="Times New Roman" w:cs="Times New Roman"/>
                <w:sz w:val="16"/>
                <w:szCs w:val="16"/>
              </w:rPr>
              <w:t>.11</w:t>
            </w:r>
            <w:r w:rsidR="00FB529E" w:rsidRPr="00FB529E">
              <w:rPr>
                <w:rFonts w:ascii="Times New Roman" w:hAnsi="Times New Roman" w:cs="Times New Roman"/>
                <w:sz w:val="16"/>
                <w:szCs w:val="16"/>
              </w:rPr>
              <w:t>.2021г</w:t>
            </w:r>
            <w:r w:rsidR="0067611B">
              <w:rPr>
                <w:rFonts w:ascii="Times New Roman" w:hAnsi="Times New Roman" w:cs="Times New Roman"/>
                <w:sz w:val="16"/>
                <w:szCs w:val="16"/>
              </w:rPr>
              <w:t>.</w:t>
            </w:r>
          </w:p>
          <w:p w:rsidR="00FB529E" w:rsidRPr="00890BE8" w:rsidRDefault="00FB529E" w:rsidP="0067611B">
            <w:pPr>
              <w:rPr>
                <w:rFonts w:ascii="Times New Roman" w:hAnsi="Times New Roman" w:cs="Times New Roman"/>
                <w:sz w:val="16"/>
                <w:szCs w:val="16"/>
              </w:rPr>
            </w:pPr>
            <w:r w:rsidRPr="00FB529E">
              <w:rPr>
                <w:rFonts w:ascii="Times New Roman" w:hAnsi="Times New Roman" w:cs="Times New Roman"/>
                <w:sz w:val="16"/>
                <w:szCs w:val="16"/>
              </w:rPr>
              <w:t>В случае, если в течение 10 рабочих дней не поступило ни одной заявки информационное сообщение о проведении аукциона размещается повторно.</w:t>
            </w:r>
          </w:p>
        </w:tc>
      </w:tr>
      <w:tr w:rsidR="003A2FCB" w:rsidRPr="00121DF8" w:rsidTr="00DB2C42">
        <w:trPr>
          <w:trHeight w:val="194"/>
        </w:trPr>
        <w:tc>
          <w:tcPr>
            <w:tcW w:w="446" w:type="dxa"/>
            <w:vMerge/>
          </w:tcPr>
          <w:p w:rsidR="003A2FCB" w:rsidRDefault="003A2FCB" w:rsidP="003A2FCB">
            <w:pPr>
              <w:rPr>
                <w:rFonts w:ascii="Times New Roman" w:hAnsi="Times New Roman" w:cs="Times New Roman"/>
                <w:sz w:val="16"/>
                <w:szCs w:val="16"/>
              </w:rPr>
            </w:pPr>
          </w:p>
        </w:tc>
        <w:tc>
          <w:tcPr>
            <w:tcW w:w="1549" w:type="dxa"/>
          </w:tcPr>
          <w:p w:rsidR="003A2FCB" w:rsidRPr="00B83F1E" w:rsidRDefault="003A2FCB" w:rsidP="003A2FCB">
            <w:pPr>
              <w:spacing w:line="240" w:lineRule="auto"/>
              <w:rPr>
                <w:rFonts w:ascii="Times New Roman" w:hAnsi="Times New Roman"/>
                <w:sz w:val="16"/>
                <w:szCs w:val="16"/>
              </w:rPr>
            </w:pPr>
            <w:r>
              <w:rPr>
                <w:rFonts w:ascii="Times New Roman" w:hAnsi="Times New Roman"/>
                <w:sz w:val="16"/>
                <w:szCs w:val="16"/>
              </w:rPr>
              <w:t>Дата и время проведения аукциона</w:t>
            </w:r>
          </w:p>
        </w:tc>
        <w:tc>
          <w:tcPr>
            <w:tcW w:w="7922" w:type="dxa"/>
            <w:gridSpan w:val="6"/>
          </w:tcPr>
          <w:p w:rsidR="003A2FCB" w:rsidRPr="00890BE8" w:rsidRDefault="00504BD0" w:rsidP="003A2FCB">
            <w:pPr>
              <w:rPr>
                <w:rFonts w:ascii="Times New Roman" w:hAnsi="Times New Roman" w:cs="Times New Roman"/>
                <w:sz w:val="16"/>
                <w:szCs w:val="16"/>
              </w:rPr>
            </w:pPr>
            <w:r>
              <w:rPr>
                <w:rFonts w:ascii="Times New Roman" w:hAnsi="Times New Roman" w:cs="Times New Roman"/>
                <w:sz w:val="16"/>
                <w:szCs w:val="16"/>
              </w:rPr>
              <w:t>15</w:t>
            </w:r>
            <w:r w:rsidR="0067611B">
              <w:rPr>
                <w:rFonts w:ascii="Times New Roman" w:hAnsi="Times New Roman" w:cs="Times New Roman"/>
                <w:sz w:val="16"/>
                <w:szCs w:val="16"/>
              </w:rPr>
              <w:t>.11</w:t>
            </w:r>
            <w:r w:rsidR="00FB529E" w:rsidRPr="00FB529E">
              <w:rPr>
                <w:rFonts w:ascii="Times New Roman" w:hAnsi="Times New Roman" w:cs="Times New Roman"/>
                <w:sz w:val="16"/>
                <w:szCs w:val="16"/>
              </w:rPr>
              <w:t>.2021г. - 10:00 (время МСК)</w:t>
            </w:r>
          </w:p>
        </w:tc>
      </w:tr>
      <w:tr w:rsidR="003A2FCB" w:rsidRPr="00121DF8" w:rsidTr="00DB2C42">
        <w:trPr>
          <w:trHeight w:val="569"/>
        </w:trPr>
        <w:tc>
          <w:tcPr>
            <w:tcW w:w="446" w:type="dxa"/>
            <w:vMerge/>
          </w:tcPr>
          <w:p w:rsidR="003A2FCB" w:rsidRDefault="003A2FCB" w:rsidP="003A2FCB">
            <w:pPr>
              <w:rPr>
                <w:rFonts w:ascii="Times New Roman" w:hAnsi="Times New Roman" w:cs="Times New Roman"/>
                <w:sz w:val="16"/>
                <w:szCs w:val="16"/>
              </w:rPr>
            </w:pPr>
          </w:p>
        </w:tc>
        <w:tc>
          <w:tcPr>
            <w:tcW w:w="1549" w:type="dxa"/>
          </w:tcPr>
          <w:p w:rsidR="003A2FCB" w:rsidRDefault="003A2FCB" w:rsidP="003A2FCB">
            <w:pPr>
              <w:spacing w:line="240" w:lineRule="auto"/>
              <w:rPr>
                <w:rFonts w:ascii="Times New Roman" w:hAnsi="Times New Roman"/>
                <w:sz w:val="16"/>
                <w:szCs w:val="16"/>
              </w:rPr>
            </w:pPr>
            <w:r>
              <w:rPr>
                <w:rFonts w:ascii="Times New Roman" w:hAnsi="Times New Roman"/>
                <w:sz w:val="16"/>
                <w:szCs w:val="16"/>
              </w:rPr>
              <w:t>Дата и время подведения итогов аукциона</w:t>
            </w:r>
          </w:p>
        </w:tc>
        <w:tc>
          <w:tcPr>
            <w:tcW w:w="7922" w:type="dxa"/>
            <w:gridSpan w:val="6"/>
          </w:tcPr>
          <w:p w:rsidR="003A2FCB" w:rsidRPr="00890BE8" w:rsidRDefault="00504BD0" w:rsidP="003A2FCB">
            <w:pPr>
              <w:rPr>
                <w:rFonts w:ascii="Times New Roman" w:hAnsi="Times New Roman" w:cs="Times New Roman"/>
                <w:sz w:val="16"/>
                <w:szCs w:val="16"/>
              </w:rPr>
            </w:pPr>
            <w:r>
              <w:rPr>
                <w:rFonts w:ascii="Times New Roman" w:hAnsi="Times New Roman" w:cs="Times New Roman"/>
                <w:sz w:val="16"/>
                <w:szCs w:val="16"/>
              </w:rPr>
              <w:t>15</w:t>
            </w:r>
            <w:r w:rsidR="0067611B">
              <w:rPr>
                <w:rFonts w:ascii="Times New Roman" w:hAnsi="Times New Roman" w:cs="Times New Roman"/>
                <w:sz w:val="16"/>
                <w:szCs w:val="16"/>
              </w:rPr>
              <w:t>.11</w:t>
            </w:r>
            <w:r w:rsidR="00FB529E" w:rsidRPr="00FB529E">
              <w:rPr>
                <w:rFonts w:ascii="Times New Roman" w:hAnsi="Times New Roman" w:cs="Times New Roman"/>
                <w:sz w:val="16"/>
                <w:szCs w:val="16"/>
              </w:rPr>
              <w:t>.2021г.</w:t>
            </w:r>
          </w:p>
        </w:tc>
      </w:tr>
      <w:tr w:rsidR="003A2FCB" w:rsidRPr="004A5F7B" w:rsidTr="00DB2C42">
        <w:tc>
          <w:tcPr>
            <w:tcW w:w="446" w:type="dxa"/>
          </w:tcPr>
          <w:p w:rsidR="003A2FCB" w:rsidRDefault="003A2FCB" w:rsidP="003A2FCB">
            <w:pPr>
              <w:rPr>
                <w:rFonts w:ascii="Times New Roman" w:hAnsi="Times New Roman" w:cs="Times New Roman"/>
                <w:sz w:val="16"/>
                <w:szCs w:val="16"/>
              </w:rPr>
            </w:pPr>
            <w:r>
              <w:rPr>
                <w:rFonts w:ascii="Times New Roman" w:hAnsi="Times New Roman" w:cs="Times New Roman"/>
                <w:sz w:val="16"/>
                <w:szCs w:val="16"/>
              </w:rPr>
              <w:t>6</w:t>
            </w:r>
          </w:p>
        </w:tc>
        <w:tc>
          <w:tcPr>
            <w:tcW w:w="1549" w:type="dxa"/>
          </w:tcPr>
          <w:p w:rsidR="003A2FCB" w:rsidRPr="000D7DAF" w:rsidRDefault="003A2FCB" w:rsidP="003A2FCB">
            <w:pPr>
              <w:widowControl w:val="0"/>
              <w:suppressAutoHyphens/>
              <w:autoSpaceDE w:val="0"/>
              <w:snapToGrid w:val="0"/>
              <w:spacing w:after="0" w:line="240" w:lineRule="auto"/>
              <w:rPr>
                <w:rFonts w:ascii="Times New Roman" w:eastAsia="Lucida Sans Unicode" w:hAnsi="Times New Roman"/>
                <w:kern w:val="1"/>
                <w:sz w:val="16"/>
                <w:szCs w:val="16"/>
                <w:lang w:eastAsia="ar-SA"/>
              </w:rPr>
            </w:pPr>
            <w:r>
              <w:rPr>
                <w:rFonts w:ascii="Times New Roman" w:eastAsia="Lucida Sans Unicode" w:hAnsi="Times New Roman"/>
                <w:kern w:val="1"/>
                <w:sz w:val="16"/>
                <w:szCs w:val="16"/>
                <w:lang w:eastAsia="ar-SA"/>
              </w:rPr>
              <w:t xml:space="preserve">Форма, </w:t>
            </w:r>
            <w:r w:rsidRPr="002959E9">
              <w:rPr>
                <w:rFonts w:ascii="Times New Roman" w:eastAsia="Lucida Sans Unicode" w:hAnsi="Times New Roman"/>
                <w:kern w:val="1"/>
                <w:sz w:val="16"/>
                <w:szCs w:val="16"/>
                <w:lang w:eastAsia="ar-SA"/>
              </w:rPr>
              <w:t>порядок подачи заявки. Требования к заявке и прилагаемым к ней документам</w:t>
            </w:r>
          </w:p>
        </w:tc>
        <w:tc>
          <w:tcPr>
            <w:tcW w:w="7922" w:type="dxa"/>
            <w:gridSpan w:val="6"/>
          </w:tcPr>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Для участия в аукционе претендент:</w:t>
            </w:r>
          </w:p>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 должен пройти регистрацию на электронной площадке;</w:t>
            </w:r>
          </w:p>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 после регистрации на электронной площадке направляет оператору электронной площадки заявку и прилагаемые к ней электронные документы в соответствии с требованиями извещения.</w:t>
            </w:r>
          </w:p>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Заявка подается путем заполнения ее электронной формы, размещенной в открытой части электронной площадки (приложение № 1 к настоящему Информационному сообщению), с приложением электронных документов по адресу электронной площадки в сети «Интернет» ООО</w:t>
            </w:r>
            <w:r w:rsidR="009D5487">
              <w:rPr>
                <w:rFonts w:ascii="Times New Roman" w:hAnsi="Times New Roman" w:cs="Times New Roman"/>
                <w:sz w:val="16"/>
                <w:szCs w:val="16"/>
              </w:rPr>
              <w:t xml:space="preserve"> «РТС-тендер» www.rts-tender.ru.</w:t>
            </w:r>
          </w:p>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Заявка на участие в аукционе должна содержать следующие сведения о претенденте:</w:t>
            </w:r>
          </w:p>
          <w:p w:rsidR="002813D3" w:rsidRPr="002813D3" w:rsidRDefault="00504BD0" w:rsidP="002813D3">
            <w:pPr>
              <w:suppressAutoHyphens/>
              <w:autoSpaceDE w:val="0"/>
              <w:spacing w:after="0"/>
              <w:jc w:val="both"/>
              <w:rPr>
                <w:rFonts w:ascii="Times New Roman" w:hAnsi="Times New Roman" w:cs="Times New Roman"/>
                <w:sz w:val="16"/>
                <w:szCs w:val="16"/>
              </w:rPr>
            </w:pPr>
            <w:proofErr w:type="gramStart"/>
            <w:r>
              <w:rPr>
                <w:rFonts w:ascii="Times New Roman" w:hAnsi="Times New Roman" w:cs="Times New Roman"/>
                <w:sz w:val="16"/>
                <w:szCs w:val="16"/>
              </w:rPr>
              <w:t>а)</w:t>
            </w:r>
            <w:r w:rsidR="002813D3" w:rsidRPr="002813D3">
              <w:rPr>
                <w:rFonts w:ascii="Times New Roman" w:hAnsi="Times New Roman" w:cs="Times New Roman"/>
                <w:sz w:val="16"/>
                <w:szCs w:val="16"/>
              </w:rPr>
              <w:t>фирменное</w:t>
            </w:r>
            <w:proofErr w:type="gramEnd"/>
            <w:r w:rsidR="002813D3" w:rsidRPr="002813D3">
              <w:rPr>
                <w:rFonts w:ascii="Times New Roman" w:hAnsi="Times New Roman" w:cs="Times New Roman"/>
                <w:sz w:val="16"/>
                <w:szCs w:val="16"/>
              </w:rPr>
              <w:t xml:space="preserve"> наименование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rsidR="002813D3" w:rsidRPr="002813D3" w:rsidRDefault="00504BD0" w:rsidP="002813D3">
            <w:pPr>
              <w:suppressAutoHyphens/>
              <w:autoSpaceDE w:val="0"/>
              <w:spacing w:after="0"/>
              <w:jc w:val="both"/>
              <w:rPr>
                <w:rFonts w:ascii="Times New Roman" w:hAnsi="Times New Roman" w:cs="Times New Roman"/>
                <w:sz w:val="16"/>
                <w:szCs w:val="16"/>
              </w:rPr>
            </w:pPr>
            <w:proofErr w:type="gramStart"/>
            <w:r>
              <w:rPr>
                <w:rFonts w:ascii="Times New Roman" w:hAnsi="Times New Roman" w:cs="Times New Roman"/>
                <w:sz w:val="16"/>
                <w:szCs w:val="16"/>
              </w:rPr>
              <w:t>б)</w:t>
            </w:r>
            <w:r w:rsidR="002813D3" w:rsidRPr="002813D3">
              <w:rPr>
                <w:rFonts w:ascii="Times New Roman" w:hAnsi="Times New Roman" w:cs="Times New Roman"/>
                <w:sz w:val="16"/>
                <w:szCs w:val="16"/>
              </w:rPr>
              <w:t>адрес</w:t>
            </w:r>
            <w:proofErr w:type="gramEnd"/>
            <w:r w:rsidR="002813D3" w:rsidRPr="002813D3">
              <w:rPr>
                <w:rFonts w:ascii="Times New Roman" w:hAnsi="Times New Roman" w:cs="Times New Roman"/>
                <w:sz w:val="16"/>
                <w:szCs w:val="16"/>
              </w:rPr>
              <w:t xml:space="preserve"> электронной почты для направления уведомлений и иных сведений, номер контактного телефона;</w:t>
            </w:r>
          </w:p>
          <w:p w:rsidR="002813D3" w:rsidRPr="002813D3" w:rsidRDefault="00504BD0" w:rsidP="002813D3">
            <w:pPr>
              <w:suppressAutoHyphens/>
              <w:autoSpaceDE w:val="0"/>
              <w:spacing w:after="0"/>
              <w:jc w:val="both"/>
              <w:rPr>
                <w:rFonts w:ascii="Times New Roman" w:hAnsi="Times New Roman" w:cs="Times New Roman"/>
                <w:sz w:val="16"/>
                <w:szCs w:val="16"/>
              </w:rPr>
            </w:pPr>
            <w:proofErr w:type="gramStart"/>
            <w:r>
              <w:rPr>
                <w:rFonts w:ascii="Times New Roman" w:hAnsi="Times New Roman" w:cs="Times New Roman"/>
                <w:sz w:val="16"/>
                <w:szCs w:val="16"/>
              </w:rPr>
              <w:t>в)</w:t>
            </w:r>
            <w:r w:rsidR="002813D3" w:rsidRPr="002813D3">
              <w:rPr>
                <w:rFonts w:ascii="Times New Roman" w:hAnsi="Times New Roman" w:cs="Times New Roman"/>
                <w:sz w:val="16"/>
                <w:szCs w:val="16"/>
              </w:rPr>
              <w:t>обязательство</w:t>
            </w:r>
            <w:proofErr w:type="gramEnd"/>
            <w:r w:rsidR="002813D3" w:rsidRPr="002813D3">
              <w:rPr>
                <w:rFonts w:ascii="Times New Roman" w:hAnsi="Times New Roman" w:cs="Times New Roman"/>
                <w:sz w:val="16"/>
                <w:szCs w:val="16"/>
              </w:rPr>
              <w:t xml:space="preserve">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 </w:t>
            </w:r>
          </w:p>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К заявке прилагаются следующие документы:</w:t>
            </w:r>
          </w:p>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 копии документов, подтверждающих полномочия руководителя юридического лица (для юридического лица) или уполномоченного на подачу заявки на участие в аукционе лица (для юридического лица и индивидуального предпринимателя);</w:t>
            </w:r>
          </w:p>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 копии документов, удостоверяющих личность физического лица, нотариально заверенная копия доверенности, подтверждающая полномочия представителя физического лица, фамилия, имя, отчество (при наличии), место жительства, идентификационный номер налогоплательщика (при наличии) представителя (в случае подачи заявки представителем).</w:t>
            </w:r>
          </w:p>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rsidR="002813D3" w:rsidRPr="002813D3" w:rsidRDefault="002813D3" w:rsidP="002813D3">
            <w:pPr>
              <w:suppressAutoHyphens/>
              <w:autoSpaceDE w:val="0"/>
              <w:spacing w:after="0"/>
              <w:jc w:val="both"/>
              <w:rPr>
                <w:rFonts w:ascii="Times New Roman" w:hAnsi="Times New Roman" w:cs="Times New Roman"/>
                <w:sz w:val="16"/>
                <w:szCs w:val="16"/>
              </w:rPr>
            </w:pPr>
            <w:r w:rsidRPr="002813D3">
              <w:rPr>
                <w:rFonts w:ascii="Times New Roman" w:hAnsi="Times New Roman" w:cs="Times New Roman"/>
                <w:sz w:val="16"/>
                <w:szCs w:val="16"/>
              </w:rPr>
              <w:t>Один претендент вправе подать в отношении каждого предмета продажи (лота) только одну заявку.</w:t>
            </w:r>
          </w:p>
          <w:p w:rsidR="003A2FCB" w:rsidRPr="001735BE" w:rsidRDefault="002813D3" w:rsidP="002813D3">
            <w:pPr>
              <w:shd w:val="clear" w:color="auto" w:fill="FFFFFF"/>
              <w:spacing w:after="0" w:line="240" w:lineRule="auto"/>
              <w:jc w:val="both"/>
              <w:rPr>
                <w:rFonts w:ascii="Times New Roman" w:eastAsia="Times New Roman" w:hAnsi="Times New Roman" w:cs="Times New Roman"/>
                <w:sz w:val="16"/>
                <w:szCs w:val="16"/>
              </w:rPr>
            </w:pPr>
            <w:r w:rsidRPr="002813D3">
              <w:rPr>
                <w:rFonts w:ascii="Times New Roman" w:hAnsi="Times New Roman" w:cs="Times New Roman"/>
                <w:sz w:val="16"/>
                <w:szCs w:val="16"/>
              </w:rPr>
              <w:lastRenderedPageBreak/>
              <w:t>Претендент вправе не позднее дня окончания приема заявок отозвать заявку путем направления уведомления об отзыве заявки на торговую электронную площадку.</w:t>
            </w:r>
          </w:p>
        </w:tc>
      </w:tr>
      <w:tr w:rsidR="003A2FCB" w:rsidRPr="003A63BB" w:rsidTr="00DB2C42">
        <w:tc>
          <w:tcPr>
            <w:tcW w:w="446" w:type="dxa"/>
          </w:tcPr>
          <w:p w:rsidR="003A2FCB" w:rsidRPr="00E610F9" w:rsidRDefault="003A2FCB" w:rsidP="003A2FCB">
            <w:pPr>
              <w:rPr>
                <w:rFonts w:ascii="Times New Roman" w:hAnsi="Times New Roman" w:cs="Times New Roman"/>
                <w:sz w:val="16"/>
                <w:szCs w:val="16"/>
              </w:rPr>
            </w:pPr>
            <w:r>
              <w:rPr>
                <w:rFonts w:ascii="Times New Roman" w:hAnsi="Times New Roman" w:cs="Times New Roman"/>
                <w:sz w:val="16"/>
                <w:szCs w:val="16"/>
              </w:rPr>
              <w:lastRenderedPageBreak/>
              <w:t>7</w:t>
            </w:r>
          </w:p>
        </w:tc>
        <w:tc>
          <w:tcPr>
            <w:tcW w:w="1549" w:type="dxa"/>
          </w:tcPr>
          <w:p w:rsidR="003A2FCB" w:rsidRPr="00E610F9" w:rsidRDefault="002813D3" w:rsidP="003A2FCB">
            <w:pPr>
              <w:spacing w:line="240" w:lineRule="auto"/>
              <w:rPr>
                <w:rFonts w:ascii="Times New Roman" w:hAnsi="Times New Roman" w:cs="Times New Roman"/>
                <w:sz w:val="16"/>
                <w:szCs w:val="16"/>
              </w:rPr>
            </w:pPr>
            <w:r w:rsidRPr="002813D3">
              <w:rPr>
                <w:rFonts w:ascii="Times New Roman" w:eastAsia="Lucida Sans Unicode" w:hAnsi="Times New Roman"/>
                <w:kern w:val="1"/>
                <w:sz w:val="16"/>
                <w:szCs w:val="16"/>
                <w:lang w:eastAsia="ar-SA"/>
              </w:rPr>
              <w:t>Требование о внесении задатка</w:t>
            </w:r>
          </w:p>
        </w:tc>
        <w:tc>
          <w:tcPr>
            <w:tcW w:w="7922" w:type="dxa"/>
            <w:gridSpan w:val="6"/>
          </w:tcPr>
          <w:p w:rsidR="002813D3" w:rsidRPr="002813D3" w:rsidRDefault="002813D3" w:rsidP="002813D3">
            <w:pPr>
              <w:suppressAutoHyphens/>
              <w:spacing w:after="0" w:line="240" w:lineRule="auto"/>
              <w:ind w:left="71"/>
              <w:jc w:val="both"/>
              <w:rPr>
                <w:rFonts w:ascii="Times New Roman" w:hAnsi="Times New Roman" w:cs="Times New Roman"/>
                <w:sz w:val="16"/>
                <w:szCs w:val="16"/>
              </w:rPr>
            </w:pPr>
            <w:r w:rsidRPr="002813D3">
              <w:rPr>
                <w:rFonts w:ascii="Times New Roman" w:hAnsi="Times New Roman" w:cs="Times New Roman"/>
                <w:sz w:val="16"/>
                <w:szCs w:val="16"/>
              </w:rPr>
              <w:t>Размер задатка составляет 10% от начальной (минимальной) цены продажи (лота).</w:t>
            </w:r>
          </w:p>
          <w:p w:rsidR="002813D3" w:rsidRPr="002813D3" w:rsidRDefault="002813D3" w:rsidP="002813D3">
            <w:pPr>
              <w:suppressAutoHyphens/>
              <w:spacing w:after="0" w:line="240" w:lineRule="auto"/>
              <w:ind w:left="71"/>
              <w:jc w:val="both"/>
              <w:rPr>
                <w:rFonts w:ascii="Times New Roman" w:hAnsi="Times New Roman" w:cs="Times New Roman"/>
                <w:sz w:val="16"/>
                <w:szCs w:val="16"/>
              </w:rPr>
            </w:pPr>
            <w:r w:rsidRPr="002813D3">
              <w:rPr>
                <w:rFonts w:ascii="Times New Roman" w:hAnsi="Times New Roman" w:cs="Times New Roman"/>
                <w:sz w:val="16"/>
                <w:szCs w:val="16"/>
              </w:rPr>
              <w:t xml:space="preserve">Задаток вносится единым платежом по каждому из лотов отдельно, строго той суммой, которая указана в извещении, без округления. </w:t>
            </w:r>
          </w:p>
          <w:p w:rsidR="002813D3" w:rsidRPr="002813D3" w:rsidRDefault="002813D3" w:rsidP="002813D3">
            <w:pPr>
              <w:suppressAutoHyphens/>
              <w:spacing w:after="0" w:line="240" w:lineRule="auto"/>
              <w:ind w:left="71"/>
              <w:jc w:val="both"/>
              <w:rPr>
                <w:rFonts w:ascii="Times New Roman" w:hAnsi="Times New Roman" w:cs="Times New Roman"/>
                <w:sz w:val="16"/>
                <w:szCs w:val="16"/>
              </w:rPr>
            </w:pPr>
            <w:r w:rsidRPr="002813D3">
              <w:rPr>
                <w:rFonts w:ascii="Times New Roman" w:hAnsi="Times New Roman" w:cs="Times New Roman"/>
                <w:sz w:val="16"/>
                <w:szCs w:val="16"/>
              </w:rPr>
              <w:t>Для участия в реализации имущества претендент вносит задаток на специальный счет, открытый им в одном из банков, перечень которых устанавливается Правительством Российской Федерации (далее - специальный счет),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813D3" w:rsidRPr="002813D3" w:rsidRDefault="002813D3" w:rsidP="002813D3">
            <w:pPr>
              <w:suppressAutoHyphens/>
              <w:spacing w:after="0" w:line="240" w:lineRule="auto"/>
              <w:ind w:left="71"/>
              <w:jc w:val="both"/>
              <w:rPr>
                <w:rFonts w:ascii="Times New Roman" w:hAnsi="Times New Roman" w:cs="Times New Roman"/>
                <w:sz w:val="16"/>
                <w:szCs w:val="16"/>
              </w:rPr>
            </w:pPr>
            <w:r w:rsidRPr="002813D3">
              <w:rPr>
                <w:rFonts w:ascii="Times New Roman" w:hAnsi="Times New Roman" w:cs="Times New Roman"/>
                <w:sz w:val="16"/>
                <w:szCs w:val="16"/>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2813D3" w:rsidRPr="002813D3" w:rsidRDefault="002813D3" w:rsidP="002813D3">
            <w:pPr>
              <w:suppressAutoHyphens/>
              <w:spacing w:after="0" w:line="240" w:lineRule="auto"/>
              <w:ind w:left="71"/>
              <w:jc w:val="both"/>
              <w:rPr>
                <w:rFonts w:ascii="Times New Roman" w:hAnsi="Times New Roman" w:cs="Times New Roman"/>
                <w:sz w:val="16"/>
                <w:szCs w:val="16"/>
              </w:rPr>
            </w:pPr>
            <w:r w:rsidRPr="002813D3">
              <w:rPr>
                <w:rFonts w:ascii="Times New Roman" w:hAnsi="Times New Roman" w:cs="Times New Roman"/>
                <w:sz w:val="16"/>
                <w:szCs w:val="16"/>
              </w:rPr>
              <w:t xml:space="preserve">Открытие специального счета, взаимодействие операторов электронной площадки и банков, указанных в абзаце первом пункта 12 Постановления Правительства № 944 от 19 июня 2021 г. № 944 "О внесении изменений в некоторые акты Правительства Российской Федерации по вопросу совершенствования реализации имущества, обращенного в собственность государства, вещественных доказательств, изъятых вещей, а также товаров, задержанных таможенными органами, и признании утратившими силу отдельных положений некоторых актов Правительства Российской Федерации" (далее – Постановление Правительства РФ №944),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услуг». </w:t>
            </w:r>
          </w:p>
          <w:p w:rsidR="002813D3" w:rsidRPr="002813D3" w:rsidRDefault="002813D3" w:rsidP="002813D3">
            <w:pPr>
              <w:suppressAutoHyphens/>
              <w:spacing w:after="0" w:line="240" w:lineRule="auto"/>
              <w:ind w:left="71"/>
              <w:jc w:val="both"/>
              <w:rPr>
                <w:rFonts w:ascii="Times New Roman" w:hAnsi="Times New Roman" w:cs="Times New Roman"/>
                <w:sz w:val="16"/>
                <w:szCs w:val="16"/>
              </w:rPr>
            </w:pPr>
            <w:r w:rsidRPr="002813D3">
              <w:rPr>
                <w:rFonts w:ascii="Times New Roman" w:hAnsi="Times New Roman" w:cs="Times New Roman"/>
                <w:sz w:val="16"/>
                <w:szCs w:val="16"/>
              </w:rPr>
              <w:t xml:space="preserve">Согласно пункту 24 Постановления Правительства РФ № 944 блокирование денежных средств на специальном счете претендента прекращается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3A2FCB" w:rsidRPr="004A5F7B" w:rsidRDefault="002813D3" w:rsidP="006C2C51">
            <w:pPr>
              <w:spacing w:after="0" w:line="240" w:lineRule="auto"/>
              <w:jc w:val="both"/>
              <w:rPr>
                <w:rFonts w:ascii="Times New Roman" w:eastAsia="Times New Roman" w:hAnsi="Times New Roman" w:cs="Times New Roman"/>
                <w:b/>
                <w:sz w:val="16"/>
                <w:szCs w:val="16"/>
              </w:rPr>
            </w:pPr>
            <w:r w:rsidRPr="002813D3">
              <w:rPr>
                <w:rFonts w:ascii="Times New Roman" w:hAnsi="Times New Roman" w:cs="Times New Roman"/>
                <w:sz w:val="16"/>
                <w:szCs w:val="16"/>
              </w:rPr>
              <w:t xml:space="preserve">Согласно пункту 33 Постановления Правительства РФ № 944 задаток, внесенный покупателем на специальный счет для участия в аукционе, подлежит перечислению в установленном порядке банком не позднее 5 рабочих дней с даты заключения договора купли – продажи в УФК по </w:t>
            </w:r>
            <w:r w:rsidR="006C2C51">
              <w:rPr>
                <w:rFonts w:ascii="Times New Roman" w:hAnsi="Times New Roman" w:cs="Times New Roman"/>
                <w:sz w:val="16"/>
                <w:szCs w:val="16"/>
              </w:rPr>
              <w:t xml:space="preserve">Астраханской </w:t>
            </w:r>
            <w:r w:rsidRPr="002813D3">
              <w:rPr>
                <w:rFonts w:ascii="Times New Roman" w:hAnsi="Times New Roman" w:cs="Times New Roman"/>
                <w:sz w:val="16"/>
                <w:szCs w:val="16"/>
              </w:rPr>
              <w:t xml:space="preserve">области для осуществления и отражения операций с денежными средствами, поступающими во временное распоряжение, с отражением на лицевом счете, открытом ТУ </w:t>
            </w:r>
            <w:proofErr w:type="spellStart"/>
            <w:r w:rsidRPr="002813D3">
              <w:rPr>
                <w:rFonts w:ascii="Times New Roman" w:hAnsi="Times New Roman" w:cs="Times New Roman"/>
                <w:sz w:val="16"/>
                <w:szCs w:val="16"/>
              </w:rPr>
              <w:t>Росимущества</w:t>
            </w:r>
            <w:proofErr w:type="spellEnd"/>
            <w:r w:rsidRPr="002813D3">
              <w:rPr>
                <w:rFonts w:ascii="Times New Roman" w:hAnsi="Times New Roman" w:cs="Times New Roman"/>
                <w:sz w:val="16"/>
                <w:szCs w:val="16"/>
              </w:rPr>
              <w:t xml:space="preserve"> в </w:t>
            </w:r>
            <w:r w:rsidR="006C2C51">
              <w:rPr>
                <w:rFonts w:ascii="Times New Roman" w:hAnsi="Times New Roman" w:cs="Times New Roman"/>
                <w:sz w:val="16"/>
                <w:szCs w:val="16"/>
              </w:rPr>
              <w:t>Астраханской области</w:t>
            </w:r>
            <w:r w:rsidRPr="002813D3">
              <w:rPr>
                <w:rFonts w:ascii="Times New Roman" w:hAnsi="Times New Roman" w:cs="Times New Roman"/>
                <w:sz w:val="16"/>
                <w:szCs w:val="16"/>
              </w:rPr>
              <w:t xml:space="preserve"> в счет оплаты имущества и вещественных доказательств, указанных в пункте 9 Постановления Правительства РФ  № 944.</w:t>
            </w:r>
          </w:p>
        </w:tc>
      </w:tr>
      <w:tr w:rsidR="003A2FCB" w:rsidRPr="003B214E" w:rsidTr="00DB2C42">
        <w:tc>
          <w:tcPr>
            <w:tcW w:w="446" w:type="dxa"/>
          </w:tcPr>
          <w:p w:rsidR="003A2FCB" w:rsidRPr="003B214E" w:rsidRDefault="003A2FCB" w:rsidP="003A2FCB">
            <w:pPr>
              <w:rPr>
                <w:rFonts w:ascii="Times New Roman" w:hAnsi="Times New Roman" w:cs="Times New Roman"/>
                <w:sz w:val="16"/>
                <w:szCs w:val="16"/>
                <w:highlight w:val="yellow"/>
              </w:rPr>
            </w:pPr>
            <w:r w:rsidRPr="007477C4">
              <w:rPr>
                <w:rFonts w:ascii="Times New Roman" w:hAnsi="Times New Roman" w:cs="Times New Roman"/>
                <w:sz w:val="16"/>
                <w:szCs w:val="16"/>
              </w:rPr>
              <w:t>8</w:t>
            </w:r>
          </w:p>
        </w:tc>
        <w:tc>
          <w:tcPr>
            <w:tcW w:w="1549" w:type="dxa"/>
          </w:tcPr>
          <w:p w:rsidR="003A2FCB" w:rsidRPr="003B214E" w:rsidRDefault="003A2FCB" w:rsidP="003A2FCB">
            <w:pPr>
              <w:spacing w:line="240" w:lineRule="auto"/>
              <w:rPr>
                <w:rFonts w:ascii="Times New Roman" w:hAnsi="Times New Roman" w:cs="Times New Roman"/>
                <w:sz w:val="16"/>
                <w:szCs w:val="16"/>
                <w:highlight w:val="yellow"/>
              </w:rPr>
            </w:pPr>
            <w:r w:rsidRPr="0080121A">
              <w:rPr>
                <w:rFonts w:ascii="Times New Roman" w:eastAsia="Lucida Sans Unicode" w:hAnsi="Times New Roman"/>
                <w:kern w:val="1"/>
                <w:sz w:val="16"/>
                <w:szCs w:val="16"/>
                <w:lang w:eastAsia="ar-SA"/>
              </w:rPr>
              <w:t>Основания отказа в допуске П</w:t>
            </w:r>
            <w:r>
              <w:rPr>
                <w:rFonts w:ascii="Times New Roman" w:eastAsia="Lucida Sans Unicode" w:hAnsi="Times New Roman"/>
                <w:kern w:val="1"/>
                <w:sz w:val="16"/>
                <w:szCs w:val="16"/>
                <w:lang w:eastAsia="ar-SA"/>
              </w:rPr>
              <w:t>ретенденту к участию в аукционе</w:t>
            </w:r>
          </w:p>
        </w:tc>
        <w:tc>
          <w:tcPr>
            <w:tcW w:w="7922" w:type="dxa"/>
            <w:gridSpan w:val="6"/>
          </w:tcPr>
          <w:p w:rsidR="002813D3" w:rsidRPr="002813D3" w:rsidRDefault="002813D3" w:rsidP="002813D3">
            <w:pPr>
              <w:shd w:val="clear" w:color="auto" w:fill="FFFFFF"/>
              <w:spacing w:after="0" w:line="240" w:lineRule="auto"/>
              <w:jc w:val="both"/>
              <w:rPr>
                <w:rFonts w:ascii="Times New Roman" w:eastAsia="Times New Roman" w:hAnsi="Times New Roman" w:cs="Times New Roman"/>
                <w:bCs/>
                <w:color w:val="000000" w:themeColor="text1"/>
                <w:sz w:val="16"/>
                <w:szCs w:val="16"/>
              </w:rPr>
            </w:pPr>
            <w:r w:rsidRPr="002813D3">
              <w:rPr>
                <w:rFonts w:ascii="Times New Roman" w:eastAsia="Times New Roman" w:hAnsi="Times New Roman" w:cs="Times New Roman"/>
                <w:bCs/>
                <w:color w:val="000000" w:themeColor="text1"/>
                <w:sz w:val="16"/>
                <w:szCs w:val="16"/>
              </w:rPr>
              <w:t>В день рассмотрения поданных заявок, указанный в информационном сообщении о проведении аукциона, продавец рассматривает заявки и документы претендентов.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2813D3" w:rsidRPr="002813D3" w:rsidRDefault="002813D3" w:rsidP="002813D3">
            <w:pPr>
              <w:shd w:val="clear" w:color="auto" w:fill="FFFFFF"/>
              <w:spacing w:after="0" w:line="240" w:lineRule="auto"/>
              <w:jc w:val="both"/>
              <w:rPr>
                <w:rFonts w:ascii="Times New Roman" w:eastAsia="Times New Roman" w:hAnsi="Times New Roman" w:cs="Times New Roman"/>
                <w:bCs/>
                <w:color w:val="000000" w:themeColor="text1"/>
                <w:sz w:val="16"/>
                <w:szCs w:val="16"/>
              </w:rPr>
            </w:pPr>
            <w:r w:rsidRPr="002813D3">
              <w:rPr>
                <w:rFonts w:ascii="Times New Roman" w:eastAsia="Times New Roman" w:hAnsi="Times New Roman" w:cs="Times New Roman"/>
                <w:bCs/>
                <w:color w:val="000000" w:themeColor="text1"/>
                <w:sz w:val="16"/>
                <w:szCs w:val="16"/>
              </w:rPr>
              <w:t>Претендент не допускается к участию в аукционе по следующим основаниям:</w:t>
            </w:r>
          </w:p>
          <w:p w:rsidR="002813D3" w:rsidRPr="002813D3" w:rsidRDefault="002813D3" w:rsidP="002813D3">
            <w:pPr>
              <w:shd w:val="clear" w:color="auto" w:fill="FFFFFF"/>
              <w:spacing w:after="0" w:line="240" w:lineRule="auto"/>
              <w:jc w:val="both"/>
              <w:rPr>
                <w:rFonts w:ascii="Times New Roman" w:eastAsia="Times New Roman" w:hAnsi="Times New Roman" w:cs="Times New Roman"/>
                <w:bCs/>
                <w:color w:val="000000" w:themeColor="text1"/>
                <w:sz w:val="16"/>
                <w:szCs w:val="16"/>
              </w:rPr>
            </w:pPr>
            <w:r w:rsidRPr="002813D3">
              <w:rPr>
                <w:rFonts w:ascii="Times New Roman" w:eastAsia="Times New Roman" w:hAnsi="Times New Roman" w:cs="Times New Roman"/>
                <w:bCs/>
                <w:color w:val="000000" w:themeColor="text1"/>
                <w:sz w:val="16"/>
                <w:szCs w:val="16"/>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rsidR="002813D3" w:rsidRPr="002813D3" w:rsidRDefault="002813D3" w:rsidP="002813D3">
            <w:pPr>
              <w:shd w:val="clear" w:color="auto" w:fill="FFFFFF"/>
              <w:spacing w:after="0" w:line="240" w:lineRule="auto"/>
              <w:jc w:val="both"/>
              <w:rPr>
                <w:rFonts w:ascii="Times New Roman" w:eastAsia="Times New Roman" w:hAnsi="Times New Roman" w:cs="Times New Roman"/>
                <w:bCs/>
                <w:color w:val="000000" w:themeColor="text1"/>
                <w:sz w:val="16"/>
                <w:szCs w:val="16"/>
              </w:rPr>
            </w:pPr>
            <w:r w:rsidRPr="002813D3">
              <w:rPr>
                <w:rFonts w:ascii="Times New Roman" w:eastAsia="Times New Roman" w:hAnsi="Times New Roman" w:cs="Times New Roman"/>
                <w:bCs/>
                <w:color w:val="000000" w:themeColor="text1"/>
                <w:sz w:val="16"/>
                <w:szCs w:val="16"/>
              </w:rPr>
              <w:t>- заявка подана лицом, не уполномоченным претендентом на осуществление таких действий;</w:t>
            </w:r>
          </w:p>
          <w:p w:rsidR="002813D3" w:rsidRPr="002813D3" w:rsidRDefault="002813D3" w:rsidP="002813D3">
            <w:pPr>
              <w:shd w:val="clear" w:color="auto" w:fill="FFFFFF"/>
              <w:spacing w:after="0" w:line="240" w:lineRule="auto"/>
              <w:jc w:val="both"/>
              <w:rPr>
                <w:rFonts w:ascii="Times New Roman" w:eastAsia="Times New Roman" w:hAnsi="Times New Roman" w:cs="Times New Roman"/>
                <w:bCs/>
                <w:color w:val="000000" w:themeColor="text1"/>
                <w:sz w:val="16"/>
                <w:szCs w:val="16"/>
              </w:rPr>
            </w:pPr>
            <w:r w:rsidRPr="002813D3">
              <w:rPr>
                <w:rFonts w:ascii="Times New Roman" w:eastAsia="Times New Roman" w:hAnsi="Times New Roman" w:cs="Times New Roman"/>
                <w:bCs/>
                <w:color w:val="000000" w:themeColor="text1"/>
                <w:sz w:val="16"/>
                <w:szCs w:val="16"/>
              </w:rPr>
              <w:t>- на специальном счете претендента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3A2FCB" w:rsidRPr="003B214E" w:rsidRDefault="002813D3" w:rsidP="002813D3">
            <w:pPr>
              <w:spacing w:after="0" w:line="240" w:lineRule="auto"/>
              <w:jc w:val="both"/>
              <w:rPr>
                <w:rFonts w:ascii="Times New Roman" w:eastAsia="Times New Roman" w:hAnsi="Times New Roman" w:cs="Times New Roman"/>
                <w:b/>
                <w:sz w:val="16"/>
                <w:szCs w:val="16"/>
                <w:highlight w:val="yellow"/>
              </w:rPr>
            </w:pPr>
            <w:r w:rsidRPr="002813D3">
              <w:rPr>
                <w:rFonts w:ascii="Times New Roman" w:eastAsia="Times New Roman" w:hAnsi="Times New Roman" w:cs="Times New Roman"/>
                <w:bCs/>
                <w:color w:val="000000" w:themeColor="text1"/>
                <w:sz w:val="16"/>
                <w:szCs w:val="16"/>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tc>
      </w:tr>
      <w:tr w:rsidR="003A2FCB" w:rsidRPr="003B214E" w:rsidTr="00DB2C42">
        <w:tc>
          <w:tcPr>
            <w:tcW w:w="446" w:type="dxa"/>
          </w:tcPr>
          <w:p w:rsidR="003A2FCB" w:rsidRPr="007477C4" w:rsidRDefault="003A2FCB" w:rsidP="003A2FCB">
            <w:pPr>
              <w:rPr>
                <w:rFonts w:ascii="Times New Roman" w:hAnsi="Times New Roman" w:cs="Times New Roman"/>
                <w:sz w:val="16"/>
                <w:szCs w:val="16"/>
              </w:rPr>
            </w:pPr>
            <w:r>
              <w:rPr>
                <w:rFonts w:ascii="Times New Roman" w:hAnsi="Times New Roman" w:cs="Times New Roman"/>
                <w:sz w:val="16"/>
                <w:szCs w:val="16"/>
              </w:rPr>
              <w:t>9</w:t>
            </w:r>
          </w:p>
        </w:tc>
        <w:tc>
          <w:tcPr>
            <w:tcW w:w="1549" w:type="dxa"/>
          </w:tcPr>
          <w:p w:rsidR="003A2FCB" w:rsidRPr="0080121A" w:rsidRDefault="003A2FCB" w:rsidP="003A2FCB">
            <w:pPr>
              <w:rPr>
                <w:rFonts w:ascii="Times New Roman" w:eastAsia="Lucida Sans Unicode" w:hAnsi="Times New Roman"/>
                <w:kern w:val="1"/>
                <w:sz w:val="16"/>
                <w:szCs w:val="16"/>
                <w:lang w:eastAsia="ar-SA"/>
              </w:rPr>
            </w:pPr>
            <w:r>
              <w:rPr>
                <w:rFonts w:ascii="Times New Roman" w:eastAsia="Lucida Sans Unicode" w:hAnsi="Times New Roman"/>
                <w:kern w:val="1"/>
                <w:sz w:val="16"/>
                <w:szCs w:val="16"/>
                <w:lang w:eastAsia="ar-SA"/>
              </w:rPr>
              <w:t>Порядок проведения аукциона</w:t>
            </w:r>
          </w:p>
        </w:tc>
        <w:tc>
          <w:tcPr>
            <w:tcW w:w="7922" w:type="dxa"/>
            <w:gridSpan w:val="6"/>
          </w:tcPr>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Со времени начала проведения процедуры аукциона оператором электронной площадки размещается:</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а) в открытой части электронной площадки - информация о начале процедуры аукциона с указанием наименования имущества, начальной или сниженной цены;</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предложения о цене имущества.</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или сниженной цене продажи имущества. </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В случае если в течение указанного времени:</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а)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 xml:space="preserve">б)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 </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Победителем аукциона признается участник, предложивший наиболее высокую цену имущества.</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 xml:space="preserve">Ход проведения процедуры аукциона фиксируется оператором электронной площадки в электронном журнале, который направляется Организатору реализации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w:t>
            </w:r>
            <w:r w:rsidR="006C2C51" w:rsidRPr="002813D3">
              <w:rPr>
                <w:rFonts w:ascii="Times New Roman" w:eastAsia="Arial" w:hAnsi="Times New Roman" w:cs="Times New Roman"/>
                <w:sz w:val="16"/>
                <w:szCs w:val="16"/>
                <w:lang w:eastAsia="ar-SA"/>
              </w:rPr>
              <w:t>содержащий цену имущества,</w:t>
            </w:r>
            <w:r w:rsidRPr="002813D3">
              <w:rPr>
                <w:rFonts w:ascii="Times New Roman" w:eastAsia="Arial" w:hAnsi="Times New Roman" w:cs="Times New Roman"/>
                <w:sz w:val="16"/>
                <w:szCs w:val="16"/>
                <w:lang w:eastAsia="ar-SA"/>
              </w:rPr>
              <w:t xml:space="preserve"> предложенную победителем, и удостоверяющий право победителя на заключение договора купли-продажи или фиксирующий отсутствие предложений о начальной или сниженной цене продажи,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а) наименование имущества и иные позволяющие его индивидуализировать сведения (спецификация лота);</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б) цена сделки;</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в) фамилия, имя, отчество физического лица или наименование юридического лица - победителя.</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lastRenderedPageBreak/>
              <w:t>Протокол об итогах аукциона является документом, удостоверяющим право победителя на заключение договора купли-продажи имущества.</w:t>
            </w:r>
          </w:p>
          <w:p w:rsidR="002813D3" w:rsidRPr="002813D3" w:rsidRDefault="002813D3" w:rsidP="002813D3">
            <w:pPr>
              <w:suppressAutoHyphens/>
              <w:spacing w:after="0"/>
              <w:jc w:val="both"/>
              <w:rPr>
                <w:rFonts w:ascii="Times New Roman" w:eastAsia="Arial" w:hAnsi="Times New Roman" w:cs="Times New Roman"/>
                <w:sz w:val="16"/>
                <w:szCs w:val="16"/>
                <w:lang w:eastAsia="ar-SA"/>
              </w:rPr>
            </w:pPr>
            <w:r w:rsidRPr="002813D3">
              <w:rPr>
                <w:rFonts w:ascii="Times New Roman" w:eastAsia="Arial" w:hAnsi="Times New Roman" w:cs="Times New Roman"/>
                <w:sz w:val="16"/>
                <w:szCs w:val="16"/>
                <w:lang w:eastAsia="ar-SA"/>
              </w:rPr>
              <w:t>Протокол о признании аукциона несостоявшимся подписывается Организатором реализации в форме электронного документа в течение одного часа со времени получения электронного журнала и в течение одного часа со времени подписания размещается в открытой части электронной площадки.</w:t>
            </w:r>
          </w:p>
          <w:p w:rsidR="003A2FCB" w:rsidRPr="00A168F1" w:rsidRDefault="002813D3" w:rsidP="002813D3">
            <w:pPr>
              <w:suppressAutoHyphens/>
              <w:autoSpaceDE w:val="0"/>
              <w:spacing w:after="0" w:line="240" w:lineRule="auto"/>
              <w:jc w:val="both"/>
              <w:rPr>
                <w:rFonts w:ascii="Times New Roman" w:hAnsi="Times New Roman"/>
                <w:sz w:val="16"/>
                <w:szCs w:val="16"/>
              </w:rPr>
            </w:pPr>
            <w:r w:rsidRPr="002813D3">
              <w:rPr>
                <w:rFonts w:ascii="Times New Roman" w:eastAsia="Arial" w:hAnsi="Times New Roman" w:cs="Times New Roman"/>
                <w:sz w:val="16"/>
                <w:szCs w:val="16"/>
                <w:lang w:eastAsia="ar-SA"/>
              </w:rPr>
              <w:t>Блокирование денежных средств на специальном счете претендента прекращается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r w:rsidR="003A2FCB" w:rsidRPr="003B214E" w:rsidTr="00DB2C42">
        <w:tc>
          <w:tcPr>
            <w:tcW w:w="446" w:type="dxa"/>
          </w:tcPr>
          <w:p w:rsidR="003A2FCB" w:rsidRPr="003B214E" w:rsidRDefault="003A2FCB" w:rsidP="003A2FCB">
            <w:pPr>
              <w:rPr>
                <w:rFonts w:ascii="Times New Roman" w:hAnsi="Times New Roman" w:cs="Times New Roman"/>
                <w:sz w:val="16"/>
                <w:szCs w:val="16"/>
                <w:highlight w:val="yellow"/>
              </w:rPr>
            </w:pPr>
            <w:r w:rsidRPr="00CB240D">
              <w:rPr>
                <w:rFonts w:ascii="Times New Roman" w:hAnsi="Times New Roman" w:cs="Times New Roman"/>
                <w:sz w:val="16"/>
                <w:szCs w:val="16"/>
              </w:rPr>
              <w:lastRenderedPageBreak/>
              <w:t>10</w:t>
            </w:r>
          </w:p>
        </w:tc>
        <w:tc>
          <w:tcPr>
            <w:tcW w:w="1549" w:type="dxa"/>
          </w:tcPr>
          <w:p w:rsidR="003A2FCB" w:rsidRPr="003B214E" w:rsidRDefault="003A2FCB" w:rsidP="003A2FCB">
            <w:pPr>
              <w:spacing w:line="240" w:lineRule="auto"/>
              <w:rPr>
                <w:rFonts w:ascii="Times New Roman" w:hAnsi="Times New Roman" w:cs="Times New Roman"/>
                <w:sz w:val="16"/>
                <w:szCs w:val="16"/>
                <w:highlight w:val="yellow"/>
              </w:rPr>
            </w:pPr>
            <w:r w:rsidRPr="001102EA">
              <w:rPr>
                <w:rFonts w:ascii="Times New Roman" w:hAnsi="Times New Roman" w:cs="Times New Roman"/>
                <w:sz w:val="16"/>
                <w:szCs w:val="16"/>
              </w:rPr>
              <w:t xml:space="preserve">Срок заключения договора купли-продажи, оплата, условия и срок </w:t>
            </w:r>
            <w:r>
              <w:rPr>
                <w:rFonts w:ascii="Times New Roman" w:hAnsi="Times New Roman" w:cs="Times New Roman"/>
                <w:sz w:val="16"/>
                <w:szCs w:val="16"/>
              </w:rPr>
              <w:t>передачи</w:t>
            </w:r>
            <w:r w:rsidRPr="001102EA">
              <w:rPr>
                <w:rFonts w:ascii="Times New Roman" w:hAnsi="Times New Roman" w:cs="Times New Roman"/>
                <w:sz w:val="16"/>
                <w:szCs w:val="16"/>
              </w:rPr>
              <w:t xml:space="preserve"> имущества</w:t>
            </w:r>
          </w:p>
        </w:tc>
        <w:tc>
          <w:tcPr>
            <w:tcW w:w="7922" w:type="dxa"/>
            <w:gridSpan w:val="6"/>
          </w:tcPr>
          <w:p w:rsidR="002813D3" w:rsidRPr="002813D3" w:rsidRDefault="002813D3" w:rsidP="002813D3">
            <w:pPr>
              <w:spacing w:after="0" w:line="240" w:lineRule="auto"/>
              <w:jc w:val="both"/>
              <w:rPr>
                <w:rFonts w:ascii="Times New Roman" w:eastAsia="Times New Roman" w:hAnsi="Times New Roman" w:cs="Times New Roman"/>
                <w:sz w:val="16"/>
                <w:szCs w:val="16"/>
              </w:rPr>
            </w:pPr>
            <w:r w:rsidRPr="002813D3">
              <w:rPr>
                <w:rFonts w:ascii="Times New Roman" w:eastAsia="Times New Roman" w:hAnsi="Times New Roman" w:cs="Times New Roman"/>
                <w:sz w:val="16"/>
                <w:szCs w:val="16"/>
              </w:rPr>
              <w:t xml:space="preserve">По результатам аукциона Организатор реализации и победитель аукциона (покупатель) не ранее 10 рабочих дней и не позднее 15 рабочих дней со дня подведения итогов аукциона заключают договор купли-продажи имущества в электронной форме. </w:t>
            </w:r>
          </w:p>
          <w:p w:rsidR="002813D3" w:rsidRPr="002813D3" w:rsidRDefault="002813D3" w:rsidP="002813D3">
            <w:pPr>
              <w:spacing w:after="0" w:line="240" w:lineRule="auto"/>
              <w:jc w:val="both"/>
              <w:rPr>
                <w:rFonts w:ascii="Times New Roman" w:eastAsia="Times New Roman" w:hAnsi="Times New Roman" w:cs="Times New Roman"/>
                <w:sz w:val="16"/>
                <w:szCs w:val="16"/>
              </w:rPr>
            </w:pPr>
            <w:r w:rsidRPr="002813D3">
              <w:rPr>
                <w:rFonts w:ascii="Times New Roman" w:eastAsia="Times New Roman" w:hAnsi="Times New Roman" w:cs="Times New Roman"/>
                <w:sz w:val="16"/>
                <w:szCs w:val="16"/>
              </w:rPr>
              <w:t>При уклонении или отказе победителя аукциона от заключения в установленный срок договора купли-продажи либо от исполнения обязательств по оплате имущества, задаток подлежит перечислению банком в установленном порядке в доход федерального бюджета не позднее 5 рабочих дней после аннулирова</w:t>
            </w:r>
            <w:r>
              <w:rPr>
                <w:rFonts w:ascii="Times New Roman" w:eastAsia="Times New Roman" w:hAnsi="Times New Roman" w:cs="Times New Roman"/>
                <w:sz w:val="16"/>
                <w:szCs w:val="16"/>
              </w:rPr>
              <w:t xml:space="preserve">ния продавцом итогов аукциона. </w:t>
            </w:r>
          </w:p>
          <w:p w:rsidR="002813D3" w:rsidRPr="002813D3" w:rsidRDefault="002813D3" w:rsidP="002813D3">
            <w:pPr>
              <w:spacing w:after="0" w:line="240" w:lineRule="auto"/>
              <w:jc w:val="both"/>
              <w:rPr>
                <w:rFonts w:ascii="Times New Roman" w:eastAsia="Times New Roman" w:hAnsi="Times New Roman" w:cs="Times New Roman"/>
                <w:sz w:val="16"/>
                <w:szCs w:val="16"/>
              </w:rPr>
            </w:pPr>
            <w:r w:rsidRPr="002813D3">
              <w:rPr>
                <w:rFonts w:ascii="Times New Roman" w:eastAsia="Times New Roman" w:hAnsi="Times New Roman" w:cs="Times New Roman"/>
                <w:sz w:val="16"/>
                <w:szCs w:val="16"/>
              </w:rPr>
              <w:t>Внесенный покупателем задаток засчитывается в счет оплаты приобретаемого имущества. Оплата покупателем приобретаемого имущества производится в срок не позднее 10 рабочих дней с даты заключения договора купли - продажи имущества.</w:t>
            </w:r>
          </w:p>
          <w:p w:rsidR="003A2FCB" w:rsidRPr="002B3D13" w:rsidRDefault="002813D3" w:rsidP="002813D3">
            <w:pPr>
              <w:spacing w:after="0" w:line="240" w:lineRule="auto"/>
              <w:jc w:val="both"/>
              <w:rPr>
                <w:rFonts w:ascii="Times New Roman" w:eastAsia="Times New Roman" w:hAnsi="Times New Roman" w:cs="Times New Roman"/>
                <w:sz w:val="16"/>
                <w:szCs w:val="16"/>
              </w:rPr>
            </w:pPr>
            <w:r w:rsidRPr="002813D3">
              <w:rPr>
                <w:rFonts w:ascii="Times New Roman" w:eastAsia="Times New Roman" w:hAnsi="Times New Roman" w:cs="Times New Roman"/>
                <w:sz w:val="16"/>
                <w:szCs w:val="16"/>
              </w:rPr>
              <w:t xml:space="preserve">Оплата производится в безналичном порядке путем перечисления денежных средств на следующие </w:t>
            </w:r>
            <w:proofErr w:type="spellStart"/>
            <w:proofErr w:type="gramStart"/>
            <w:r w:rsidRPr="002813D3">
              <w:rPr>
                <w:rFonts w:ascii="Times New Roman" w:eastAsia="Times New Roman" w:hAnsi="Times New Roman" w:cs="Times New Roman"/>
                <w:sz w:val="16"/>
                <w:szCs w:val="16"/>
              </w:rPr>
              <w:t>реквизиты:</w:t>
            </w:r>
            <w:r w:rsidR="003A2FCB" w:rsidRPr="00A15004">
              <w:rPr>
                <w:rFonts w:ascii="Times New Roman" w:hAnsi="Times New Roman" w:cs="Times New Roman"/>
                <w:b/>
                <w:sz w:val="16"/>
                <w:szCs w:val="16"/>
              </w:rPr>
              <w:t>УФК</w:t>
            </w:r>
            <w:proofErr w:type="spellEnd"/>
            <w:proofErr w:type="gramEnd"/>
            <w:r w:rsidR="003A2FCB" w:rsidRPr="00A15004">
              <w:rPr>
                <w:rFonts w:ascii="Times New Roman" w:hAnsi="Times New Roman" w:cs="Times New Roman"/>
                <w:b/>
                <w:sz w:val="16"/>
                <w:szCs w:val="16"/>
              </w:rPr>
              <w:t xml:space="preserve"> по Астраханской области (ТУ </w:t>
            </w:r>
            <w:proofErr w:type="spellStart"/>
            <w:r w:rsidR="003A2FCB" w:rsidRPr="00A15004">
              <w:rPr>
                <w:rFonts w:ascii="Times New Roman" w:hAnsi="Times New Roman" w:cs="Times New Roman"/>
                <w:b/>
                <w:sz w:val="16"/>
                <w:szCs w:val="16"/>
              </w:rPr>
              <w:t>Росимущества</w:t>
            </w:r>
            <w:proofErr w:type="spellEnd"/>
            <w:r w:rsidR="003A2FCB" w:rsidRPr="00A15004">
              <w:rPr>
                <w:rFonts w:ascii="Times New Roman" w:hAnsi="Times New Roman" w:cs="Times New Roman"/>
                <w:b/>
                <w:sz w:val="16"/>
                <w:szCs w:val="16"/>
              </w:rPr>
              <w:t xml:space="preserve"> в Астраханской области, л/с 05251А20120), ИНН 3017060300 КПП 302501001, Номер счета получателя: 03212643000000012500, Номер счета банка получателя: 40102810445370000017, Наименование банка: ОТДЕЛЕНИЕ АСТРАХАНЬ БАНКА РОССИИ//УФК по Астраханской области г. Астрахань, БИК 011203901, Код 0012</w:t>
            </w:r>
            <w:r w:rsidR="003A2FCB" w:rsidRPr="00640C7D">
              <w:rPr>
                <w:rFonts w:ascii="Times New Roman" w:hAnsi="Times New Roman" w:cs="Times New Roman"/>
                <w:b/>
                <w:bCs/>
                <w:sz w:val="16"/>
                <w:szCs w:val="16"/>
              </w:rPr>
              <w:t>.</w:t>
            </w:r>
            <w:r w:rsidR="003A2FCB" w:rsidRPr="00640C7D">
              <w:rPr>
                <w:rFonts w:ascii="Times New Roman" w:hAnsi="Times New Roman" w:cs="Times New Roman"/>
                <w:b/>
                <w:sz w:val="16"/>
                <w:szCs w:val="16"/>
              </w:rPr>
              <w:t xml:space="preserve"> </w:t>
            </w:r>
            <w:r>
              <w:rPr>
                <w:rFonts w:ascii="Times New Roman" w:hAnsi="Times New Roman" w:cs="Times New Roman"/>
                <w:b/>
                <w:sz w:val="16"/>
                <w:szCs w:val="16"/>
              </w:rPr>
              <w:t xml:space="preserve">ОКТМО </w:t>
            </w:r>
            <w:r w:rsidRPr="002813D3">
              <w:rPr>
                <w:rFonts w:ascii="Times New Roman" w:hAnsi="Times New Roman" w:cs="Times New Roman"/>
                <w:b/>
                <w:sz w:val="16"/>
                <w:szCs w:val="16"/>
              </w:rPr>
              <w:t>12701000</w:t>
            </w:r>
            <w:r>
              <w:rPr>
                <w:rFonts w:ascii="Times New Roman" w:hAnsi="Times New Roman" w:cs="Times New Roman"/>
                <w:b/>
                <w:sz w:val="16"/>
                <w:szCs w:val="16"/>
              </w:rPr>
              <w:t xml:space="preserve">. </w:t>
            </w:r>
            <w:r w:rsidR="003A2FCB" w:rsidRPr="00640C7D">
              <w:rPr>
                <w:rFonts w:ascii="Times New Roman" w:hAnsi="Times New Roman" w:cs="Times New Roman"/>
                <w:b/>
                <w:sz w:val="16"/>
                <w:szCs w:val="16"/>
              </w:rPr>
              <w:t>Назначение платежа:</w:t>
            </w:r>
            <w:r w:rsidR="003A2FCB" w:rsidRPr="002B3D13">
              <w:rPr>
                <w:rFonts w:ascii="Times New Roman" w:hAnsi="Times New Roman" w:cs="Times New Roman"/>
                <w:b/>
                <w:sz w:val="16"/>
                <w:szCs w:val="16"/>
              </w:rPr>
              <w:t xml:space="preserve"> «Основная сумма по </w:t>
            </w:r>
            <w:r w:rsidR="003A2FCB">
              <w:rPr>
                <w:rFonts w:ascii="Times New Roman" w:hAnsi="Times New Roman" w:cs="Times New Roman"/>
                <w:b/>
                <w:sz w:val="16"/>
                <w:szCs w:val="16"/>
              </w:rPr>
              <w:t>лоту №_________</w:t>
            </w:r>
            <w:r w:rsidR="003A2FCB" w:rsidRPr="002B3D13">
              <w:rPr>
                <w:rFonts w:ascii="Times New Roman" w:hAnsi="Times New Roman" w:cs="Times New Roman"/>
                <w:b/>
                <w:sz w:val="16"/>
                <w:szCs w:val="16"/>
              </w:rPr>
              <w:t>»</w:t>
            </w:r>
            <w:r w:rsidR="003A2FCB" w:rsidRPr="002B3D13">
              <w:rPr>
                <w:rFonts w:ascii="Times New Roman" w:hAnsi="Times New Roman" w:cs="Times New Roman"/>
                <w:b/>
              </w:rPr>
              <w:t>.</w:t>
            </w:r>
          </w:p>
          <w:p w:rsidR="002813D3" w:rsidRPr="002813D3" w:rsidRDefault="002813D3" w:rsidP="002813D3">
            <w:pPr>
              <w:spacing w:after="0" w:line="240" w:lineRule="auto"/>
              <w:jc w:val="both"/>
              <w:rPr>
                <w:rFonts w:ascii="Times New Roman" w:eastAsia="Times New Roman" w:hAnsi="Times New Roman" w:cs="Times New Roman"/>
                <w:sz w:val="16"/>
                <w:szCs w:val="16"/>
              </w:rPr>
            </w:pPr>
            <w:r w:rsidRPr="002813D3">
              <w:rPr>
                <w:rFonts w:ascii="Times New Roman" w:eastAsia="Times New Roman" w:hAnsi="Times New Roman" w:cs="Times New Roman"/>
                <w:sz w:val="16"/>
                <w:szCs w:val="16"/>
              </w:rPr>
              <w:t xml:space="preserve">Передача Имущества покупателю производится в месте его хранения при условии его самовывоза покупателем в течение 10 (десяти) рабочих дней со дня поступления оплаты ТУ </w:t>
            </w:r>
            <w:proofErr w:type="spellStart"/>
            <w:r w:rsidRPr="002813D3">
              <w:rPr>
                <w:rFonts w:ascii="Times New Roman" w:eastAsia="Times New Roman" w:hAnsi="Times New Roman" w:cs="Times New Roman"/>
                <w:sz w:val="16"/>
                <w:szCs w:val="16"/>
              </w:rPr>
              <w:t>Росимущества</w:t>
            </w:r>
            <w:proofErr w:type="spellEnd"/>
            <w:r w:rsidRPr="002813D3">
              <w:rPr>
                <w:rFonts w:ascii="Times New Roman" w:eastAsia="Times New Roman" w:hAnsi="Times New Roman" w:cs="Times New Roman"/>
                <w:sz w:val="16"/>
                <w:szCs w:val="16"/>
              </w:rPr>
              <w:t xml:space="preserve"> в </w:t>
            </w:r>
            <w:r>
              <w:rPr>
                <w:rFonts w:ascii="Times New Roman" w:eastAsia="Times New Roman" w:hAnsi="Times New Roman" w:cs="Times New Roman"/>
                <w:sz w:val="16"/>
                <w:szCs w:val="16"/>
              </w:rPr>
              <w:t>Астраханской области.</w:t>
            </w:r>
          </w:p>
          <w:p w:rsidR="002813D3" w:rsidRPr="002813D3" w:rsidRDefault="002813D3" w:rsidP="002813D3">
            <w:pPr>
              <w:spacing w:after="0" w:line="240" w:lineRule="auto"/>
              <w:jc w:val="both"/>
              <w:rPr>
                <w:rFonts w:ascii="Times New Roman" w:eastAsia="Times New Roman" w:hAnsi="Times New Roman" w:cs="Times New Roman"/>
                <w:sz w:val="16"/>
                <w:szCs w:val="16"/>
              </w:rPr>
            </w:pPr>
            <w:r w:rsidRPr="002813D3">
              <w:rPr>
                <w:rFonts w:ascii="Times New Roman" w:eastAsia="Times New Roman" w:hAnsi="Times New Roman" w:cs="Times New Roman"/>
                <w:sz w:val="16"/>
                <w:szCs w:val="16"/>
              </w:rPr>
              <w:t xml:space="preserve">Передача Имущества покупателю оформляется Актом приема-передачи, подписываемым покупателем и Организатором реализации. </w:t>
            </w:r>
          </w:p>
          <w:p w:rsidR="002813D3" w:rsidRPr="002813D3" w:rsidRDefault="002813D3" w:rsidP="002813D3">
            <w:pPr>
              <w:spacing w:after="0" w:line="240" w:lineRule="auto"/>
              <w:jc w:val="both"/>
              <w:rPr>
                <w:rFonts w:ascii="Times New Roman" w:eastAsia="Times New Roman" w:hAnsi="Times New Roman" w:cs="Times New Roman"/>
                <w:sz w:val="16"/>
                <w:szCs w:val="16"/>
              </w:rPr>
            </w:pPr>
            <w:r w:rsidRPr="002813D3">
              <w:rPr>
                <w:rFonts w:ascii="Times New Roman" w:eastAsia="Times New Roman" w:hAnsi="Times New Roman" w:cs="Times New Roman"/>
                <w:sz w:val="16"/>
                <w:szCs w:val="16"/>
              </w:rPr>
              <w:t>Проект договора купли-продажи им</w:t>
            </w:r>
            <w:r w:rsidR="009D5487">
              <w:rPr>
                <w:rFonts w:ascii="Times New Roman" w:eastAsia="Times New Roman" w:hAnsi="Times New Roman" w:cs="Times New Roman"/>
                <w:sz w:val="16"/>
                <w:szCs w:val="16"/>
              </w:rPr>
              <w:t>ущества является Приложением № 2</w:t>
            </w:r>
            <w:r w:rsidRPr="002813D3">
              <w:rPr>
                <w:rFonts w:ascii="Times New Roman" w:eastAsia="Times New Roman" w:hAnsi="Times New Roman" w:cs="Times New Roman"/>
                <w:sz w:val="16"/>
                <w:szCs w:val="16"/>
              </w:rPr>
              <w:t xml:space="preserve"> к настоящему Извещению.</w:t>
            </w:r>
          </w:p>
          <w:p w:rsidR="003A2FCB" w:rsidRPr="003B214E" w:rsidRDefault="003A2FCB" w:rsidP="007A384F">
            <w:pPr>
              <w:spacing w:after="0" w:line="240" w:lineRule="auto"/>
              <w:jc w:val="both"/>
              <w:rPr>
                <w:rFonts w:ascii="Times New Roman" w:eastAsia="Times New Roman" w:hAnsi="Times New Roman" w:cs="Times New Roman"/>
                <w:b/>
                <w:sz w:val="16"/>
                <w:szCs w:val="16"/>
                <w:highlight w:val="yellow"/>
              </w:rPr>
            </w:pPr>
          </w:p>
        </w:tc>
      </w:tr>
      <w:tr w:rsidR="002813D3" w:rsidRPr="003B214E" w:rsidTr="00DB2C42">
        <w:tc>
          <w:tcPr>
            <w:tcW w:w="446" w:type="dxa"/>
          </w:tcPr>
          <w:p w:rsidR="002813D3" w:rsidRPr="00CB240D" w:rsidRDefault="002813D3" w:rsidP="003A2FCB">
            <w:pPr>
              <w:rPr>
                <w:rFonts w:ascii="Times New Roman" w:hAnsi="Times New Roman" w:cs="Times New Roman"/>
                <w:sz w:val="16"/>
                <w:szCs w:val="16"/>
              </w:rPr>
            </w:pPr>
            <w:r>
              <w:rPr>
                <w:rFonts w:ascii="Times New Roman" w:hAnsi="Times New Roman" w:cs="Times New Roman"/>
                <w:sz w:val="16"/>
                <w:szCs w:val="16"/>
              </w:rPr>
              <w:t>11</w:t>
            </w:r>
          </w:p>
        </w:tc>
        <w:tc>
          <w:tcPr>
            <w:tcW w:w="1549" w:type="dxa"/>
          </w:tcPr>
          <w:p w:rsidR="002813D3" w:rsidRPr="001102EA" w:rsidRDefault="002813D3" w:rsidP="002813D3">
            <w:pPr>
              <w:spacing w:line="240" w:lineRule="auto"/>
              <w:rPr>
                <w:rFonts w:ascii="Times New Roman" w:hAnsi="Times New Roman" w:cs="Times New Roman"/>
                <w:sz w:val="16"/>
                <w:szCs w:val="16"/>
              </w:rPr>
            </w:pPr>
            <w:r>
              <w:rPr>
                <w:rFonts w:ascii="Times New Roman" w:hAnsi="Times New Roman" w:cs="Times New Roman"/>
                <w:sz w:val="16"/>
                <w:szCs w:val="16"/>
              </w:rPr>
              <w:t xml:space="preserve">Отказ </w:t>
            </w:r>
            <w:r w:rsidRPr="002813D3">
              <w:rPr>
                <w:rFonts w:ascii="Times New Roman" w:hAnsi="Times New Roman" w:cs="Times New Roman"/>
                <w:sz w:val="16"/>
                <w:szCs w:val="16"/>
              </w:rPr>
              <w:t>от проведения аукциона</w:t>
            </w:r>
          </w:p>
        </w:tc>
        <w:tc>
          <w:tcPr>
            <w:tcW w:w="7922" w:type="dxa"/>
            <w:gridSpan w:val="6"/>
          </w:tcPr>
          <w:p w:rsidR="002813D3" w:rsidRPr="002813D3" w:rsidRDefault="002813D3" w:rsidP="002813D3">
            <w:pPr>
              <w:spacing w:after="0" w:line="240" w:lineRule="auto"/>
              <w:jc w:val="both"/>
              <w:rPr>
                <w:rFonts w:ascii="Times New Roman" w:eastAsia="Times New Roman" w:hAnsi="Times New Roman" w:cs="Times New Roman"/>
                <w:sz w:val="16"/>
                <w:szCs w:val="16"/>
              </w:rPr>
            </w:pPr>
            <w:r w:rsidRPr="002813D3">
              <w:rPr>
                <w:rFonts w:ascii="Times New Roman" w:eastAsia="Times New Roman" w:hAnsi="Times New Roman" w:cs="Times New Roman"/>
                <w:sz w:val="16"/>
                <w:szCs w:val="16"/>
              </w:rPr>
              <w:t>Организатор аукциона вправе отказаться от его проведения в порядке, установленном действующим законодательством Российской Федерации.</w:t>
            </w:r>
          </w:p>
        </w:tc>
      </w:tr>
    </w:tbl>
    <w:p w:rsidR="00890BE8" w:rsidRPr="00F3460B" w:rsidRDefault="00890BE8" w:rsidP="007B4C3D">
      <w:pPr>
        <w:spacing w:after="0" w:line="240" w:lineRule="auto"/>
        <w:ind w:left="-567"/>
        <w:rPr>
          <w:rFonts w:ascii="Times New Roman" w:hAnsi="Times New Roman"/>
          <w:sz w:val="16"/>
          <w:szCs w:val="16"/>
        </w:rPr>
      </w:pPr>
      <w:r w:rsidRPr="00FD10F3">
        <w:rPr>
          <w:rFonts w:ascii="Times New Roman" w:hAnsi="Times New Roman"/>
          <w:sz w:val="16"/>
          <w:szCs w:val="16"/>
        </w:rPr>
        <w:t>Приложение:</w:t>
      </w:r>
    </w:p>
    <w:p w:rsidR="00890BE8" w:rsidRPr="00F3460B" w:rsidRDefault="00A50806" w:rsidP="007B4C3D">
      <w:pPr>
        <w:spacing w:after="0" w:line="240" w:lineRule="auto"/>
        <w:ind w:left="-567"/>
        <w:rPr>
          <w:rFonts w:ascii="Times New Roman" w:hAnsi="Times New Roman"/>
          <w:sz w:val="16"/>
          <w:szCs w:val="16"/>
        </w:rPr>
      </w:pPr>
      <w:r>
        <w:rPr>
          <w:rFonts w:ascii="Times New Roman" w:hAnsi="Times New Roman"/>
          <w:sz w:val="16"/>
          <w:szCs w:val="16"/>
        </w:rPr>
        <w:t>-</w:t>
      </w:r>
      <w:r w:rsidR="00890BE8">
        <w:rPr>
          <w:rFonts w:ascii="Times New Roman" w:hAnsi="Times New Roman"/>
          <w:sz w:val="16"/>
          <w:szCs w:val="16"/>
        </w:rPr>
        <w:t xml:space="preserve"> форма заявки на участие в аукционе по реализации</w:t>
      </w:r>
      <w:r w:rsidR="00890BE8" w:rsidRPr="00F3460B">
        <w:rPr>
          <w:rFonts w:ascii="Times New Roman" w:hAnsi="Times New Roman"/>
          <w:sz w:val="16"/>
          <w:szCs w:val="16"/>
        </w:rPr>
        <w:t xml:space="preserve"> имущества, обращенного в собственность государства</w:t>
      </w:r>
      <w:r w:rsidR="001D6B9A">
        <w:rPr>
          <w:rFonts w:ascii="Times New Roman" w:hAnsi="Times New Roman"/>
          <w:sz w:val="16"/>
          <w:szCs w:val="16"/>
        </w:rPr>
        <w:t xml:space="preserve"> (Приложение №1)</w:t>
      </w:r>
      <w:r w:rsidR="00890BE8" w:rsidRPr="00F3460B">
        <w:rPr>
          <w:rFonts w:ascii="Times New Roman" w:hAnsi="Times New Roman"/>
          <w:sz w:val="16"/>
          <w:szCs w:val="16"/>
        </w:rPr>
        <w:t>;</w:t>
      </w:r>
    </w:p>
    <w:p w:rsidR="00890BE8" w:rsidRPr="00F3460B" w:rsidRDefault="00A50806" w:rsidP="007B4C3D">
      <w:pPr>
        <w:spacing w:after="0" w:line="240" w:lineRule="auto"/>
        <w:ind w:left="-567"/>
        <w:rPr>
          <w:rFonts w:ascii="Times New Roman" w:hAnsi="Times New Roman"/>
          <w:sz w:val="16"/>
          <w:szCs w:val="16"/>
        </w:rPr>
      </w:pPr>
      <w:r>
        <w:rPr>
          <w:rFonts w:ascii="Times New Roman" w:hAnsi="Times New Roman"/>
          <w:sz w:val="16"/>
          <w:szCs w:val="16"/>
        </w:rPr>
        <w:t>-</w:t>
      </w:r>
      <w:r w:rsidR="00890BE8" w:rsidRPr="00F3460B">
        <w:rPr>
          <w:rFonts w:ascii="Times New Roman" w:hAnsi="Times New Roman"/>
          <w:sz w:val="16"/>
          <w:szCs w:val="16"/>
        </w:rPr>
        <w:t xml:space="preserve"> </w:t>
      </w:r>
      <w:r w:rsidR="00772644">
        <w:rPr>
          <w:rFonts w:ascii="Times New Roman" w:hAnsi="Times New Roman"/>
          <w:sz w:val="16"/>
          <w:szCs w:val="16"/>
        </w:rPr>
        <w:t>проект</w:t>
      </w:r>
      <w:r w:rsidR="00890BE8" w:rsidRPr="00F3460B">
        <w:rPr>
          <w:rFonts w:ascii="Times New Roman" w:hAnsi="Times New Roman"/>
          <w:sz w:val="16"/>
          <w:szCs w:val="16"/>
        </w:rPr>
        <w:t xml:space="preserve"> договора купли-продажи имущества, обращенного в собственность государства</w:t>
      </w:r>
      <w:r w:rsidR="009D5487">
        <w:rPr>
          <w:rFonts w:ascii="Times New Roman" w:hAnsi="Times New Roman"/>
          <w:sz w:val="16"/>
          <w:szCs w:val="16"/>
        </w:rPr>
        <w:t xml:space="preserve"> (Приложение №2</w:t>
      </w:r>
      <w:r w:rsidR="00671ACE">
        <w:rPr>
          <w:rFonts w:ascii="Times New Roman" w:hAnsi="Times New Roman"/>
          <w:sz w:val="16"/>
          <w:szCs w:val="16"/>
        </w:rPr>
        <w:t>).</w:t>
      </w:r>
    </w:p>
    <w:p w:rsidR="00890BE8" w:rsidRDefault="00890BE8">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p w:rsidR="00251FAD" w:rsidRDefault="00251FAD">
      <w:pPr>
        <w:rPr>
          <w:rFonts w:ascii="Times New Roman" w:hAnsi="Times New Roman" w:cs="Times New Roman"/>
          <w:sz w:val="18"/>
          <w:szCs w:val="18"/>
        </w:rPr>
      </w:pPr>
    </w:p>
    <w:sectPr w:rsidR="00251FAD" w:rsidSect="002D2F2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48E1"/>
    <w:multiLevelType w:val="multilevel"/>
    <w:tmpl w:val="46EE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63"/>
    <w:rsid w:val="0000082D"/>
    <w:rsid w:val="000129D5"/>
    <w:rsid w:val="00030229"/>
    <w:rsid w:val="000A0EBD"/>
    <w:rsid w:val="000D4176"/>
    <w:rsid w:val="000F644A"/>
    <w:rsid w:val="00105E09"/>
    <w:rsid w:val="001102EA"/>
    <w:rsid w:val="00121419"/>
    <w:rsid w:val="00121DF8"/>
    <w:rsid w:val="001246E8"/>
    <w:rsid w:val="00126698"/>
    <w:rsid w:val="00137AFB"/>
    <w:rsid w:val="00137EE5"/>
    <w:rsid w:val="001474A0"/>
    <w:rsid w:val="0015284D"/>
    <w:rsid w:val="00153BBB"/>
    <w:rsid w:val="001550D5"/>
    <w:rsid w:val="001555A3"/>
    <w:rsid w:val="0016042A"/>
    <w:rsid w:val="00164515"/>
    <w:rsid w:val="00166C2A"/>
    <w:rsid w:val="001735BE"/>
    <w:rsid w:val="00190243"/>
    <w:rsid w:val="0019686F"/>
    <w:rsid w:val="001A55BA"/>
    <w:rsid w:val="001B6A51"/>
    <w:rsid w:val="001D6B9A"/>
    <w:rsid w:val="001D7DF7"/>
    <w:rsid w:val="001F6B2B"/>
    <w:rsid w:val="00221DA5"/>
    <w:rsid w:val="00251FAD"/>
    <w:rsid w:val="0026062F"/>
    <w:rsid w:val="00273945"/>
    <w:rsid w:val="002813D3"/>
    <w:rsid w:val="002B3D13"/>
    <w:rsid w:val="002D2F20"/>
    <w:rsid w:val="003171A3"/>
    <w:rsid w:val="00346E8D"/>
    <w:rsid w:val="003630C6"/>
    <w:rsid w:val="00384197"/>
    <w:rsid w:val="00394DAB"/>
    <w:rsid w:val="003A23C3"/>
    <w:rsid w:val="003A2FCB"/>
    <w:rsid w:val="003A59D0"/>
    <w:rsid w:val="003A5B50"/>
    <w:rsid w:val="003A63BB"/>
    <w:rsid w:val="003B214E"/>
    <w:rsid w:val="003C4D3B"/>
    <w:rsid w:val="003D2B16"/>
    <w:rsid w:val="003D2DA7"/>
    <w:rsid w:val="003E0BC5"/>
    <w:rsid w:val="00432FA6"/>
    <w:rsid w:val="00467B90"/>
    <w:rsid w:val="00476689"/>
    <w:rsid w:val="00485D76"/>
    <w:rsid w:val="004A5F7B"/>
    <w:rsid w:val="004B4011"/>
    <w:rsid w:val="004C41E3"/>
    <w:rsid w:val="004C6218"/>
    <w:rsid w:val="004D476F"/>
    <w:rsid w:val="00504BD0"/>
    <w:rsid w:val="00512ED3"/>
    <w:rsid w:val="005272E6"/>
    <w:rsid w:val="00535B43"/>
    <w:rsid w:val="00537DEC"/>
    <w:rsid w:val="00551D3D"/>
    <w:rsid w:val="00556807"/>
    <w:rsid w:val="005633F6"/>
    <w:rsid w:val="0057584E"/>
    <w:rsid w:val="00594FD6"/>
    <w:rsid w:val="00596E2D"/>
    <w:rsid w:val="00597991"/>
    <w:rsid w:val="005B6B64"/>
    <w:rsid w:val="005C7E98"/>
    <w:rsid w:val="005D7A5D"/>
    <w:rsid w:val="005E19F2"/>
    <w:rsid w:val="005F40E8"/>
    <w:rsid w:val="005F68CF"/>
    <w:rsid w:val="00620415"/>
    <w:rsid w:val="006319CA"/>
    <w:rsid w:val="0063202C"/>
    <w:rsid w:val="00636F25"/>
    <w:rsid w:val="00640A5D"/>
    <w:rsid w:val="00640C7D"/>
    <w:rsid w:val="00671ACE"/>
    <w:rsid w:val="0067611B"/>
    <w:rsid w:val="006B5F3F"/>
    <w:rsid w:val="006C2C51"/>
    <w:rsid w:val="006D4866"/>
    <w:rsid w:val="006E6240"/>
    <w:rsid w:val="00706D9C"/>
    <w:rsid w:val="00720F09"/>
    <w:rsid w:val="007216B6"/>
    <w:rsid w:val="00732196"/>
    <w:rsid w:val="007375DD"/>
    <w:rsid w:val="00743DFF"/>
    <w:rsid w:val="007477C4"/>
    <w:rsid w:val="00772644"/>
    <w:rsid w:val="00786BAD"/>
    <w:rsid w:val="00793A33"/>
    <w:rsid w:val="00794614"/>
    <w:rsid w:val="007A0393"/>
    <w:rsid w:val="007A14B2"/>
    <w:rsid w:val="007A384F"/>
    <w:rsid w:val="007B4C3D"/>
    <w:rsid w:val="007C0264"/>
    <w:rsid w:val="007D2E99"/>
    <w:rsid w:val="007F1441"/>
    <w:rsid w:val="0080121A"/>
    <w:rsid w:val="008026F7"/>
    <w:rsid w:val="00810BD4"/>
    <w:rsid w:val="008345C2"/>
    <w:rsid w:val="00843371"/>
    <w:rsid w:val="0088555B"/>
    <w:rsid w:val="00890BE8"/>
    <w:rsid w:val="008B3D91"/>
    <w:rsid w:val="008E73AC"/>
    <w:rsid w:val="008F65AD"/>
    <w:rsid w:val="00903E74"/>
    <w:rsid w:val="00913189"/>
    <w:rsid w:val="00916F7F"/>
    <w:rsid w:val="00920520"/>
    <w:rsid w:val="0092445E"/>
    <w:rsid w:val="00945392"/>
    <w:rsid w:val="00966273"/>
    <w:rsid w:val="00971E9F"/>
    <w:rsid w:val="009962B8"/>
    <w:rsid w:val="009B0E2E"/>
    <w:rsid w:val="009B520B"/>
    <w:rsid w:val="009D5487"/>
    <w:rsid w:val="009E1F55"/>
    <w:rsid w:val="00A12252"/>
    <w:rsid w:val="00A15004"/>
    <w:rsid w:val="00A168F1"/>
    <w:rsid w:val="00A24319"/>
    <w:rsid w:val="00A422AC"/>
    <w:rsid w:val="00A43F1E"/>
    <w:rsid w:val="00A47221"/>
    <w:rsid w:val="00A50806"/>
    <w:rsid w:val="00A62171"/>
    <w:rsid w:val="00A6378B"/>
    <w:rsid w:val="00A6659C"/>
    <w:rsid w:val="00A67D5C"/>
    <w:rsid w:val="00A93E70"/>
    <w:rsid w:val="00AA694A"/>
    <w:rsid w:val="00AC2C63"/>
    <w:rsid w:val="00AD0D3A"/>
    <w:rsid w:val="00AD5251"/>
    <w:rsid w:val="00AE0CDF"/>
    <w:rsid w:val="00B16FE4"/>
    <w:rsid w:val="00B831F6"/>
    <w:rsid w:val="00B83CB8"/>
    <w:rsid w:val="00B85918"/>
    <w:rsid w:val="00B871E5"/>
    <w:rsid w:val="00BA7C61"/>
    <w:rsid w:val="00BB1BAB"/>
    <w:rsid w:val="00BD6740"/>
    <w:rsid w:val="00BF08C3"/>
    <w:rsid w:val="00C34F4E"/>
    <w:rsid w:val="00C53B15"/>
    <w:rsid w:val="00C55148"/>
    <w:rsid w:val="00C678B7"/>
    <w:rsid w:val="00C75550"/>
    <w:rsid w:val="00C80A24"/>
    <w:rsid w:val="00C816C9"/>
    <w:rsid w:val="00C839A3"/>
    <w:rsid w:val="00C84FE0"/>
    <w:rsid w:val="00CB1E76"/>
    <w:rsid w:val="00CB240D"/>
    <w:rsid w:val="00CB4D02"/>
    <w:rsid w:val="00CC6DC9"/>
    <w:rsid w:val="00D20705"/>
    <w:rsid w:val="00D25899"/>
    <w:rsid w:val="00D27934"/>
    <w:rsid w:val="00D3596F"/>
    <w:rsid w:val="00D42766"/>
    <w:rsid w:val="00D5455A"/>
    <w:rsid w:val="00D57067"/>
    <w:rsid w:val="00D84788"/>
    <w:rsid w:val="00DA2ABD"/>
    <w:rsid w:val="00DB2C42"/>
    <w:rsid w:val="00DB42FC"/>
    <w:rsid w:val="00DC1388"/>
    <w:rsid w:val="00DC6670"/>
    <w:rsid w:val="00DC7FA2"/>
    <w:rsid w:val="00DD024E"/>
    <w:rsid w:val="00DD7A8C"/>
    <w:rsid w:val="00DD7EBE"/>
    <w:rsid w:val="00DE2A79"/>
    <w:rsid w:val="00DE7CC8"/>
    <w:rsid w:val="00E25592"/>
    <w:rsid w:val="00E44582"/>
    <w:rsid w:val="00E610F9"/>
    <w:rsid w:val="00E8772A"/>
    <w:rsid w:val="00E95393"/>
    <w:rsid w:val="00EA57F6"/>
    <w:rsid w:val="00EA5A63"/>
    <w:rsid w:val="00EA5FB7"/>
    <w:rsid w:val="00EB1C16"/>
    <w:rsid w:val="00EB2DF4"/>
    <w:rsid w:val="00EC2E67"/>
    <w:rsid w:val="00EF0197"/>
    <w:rsid w:val="00F20274"/>
    <w:rsid w:val="00F313F3"/>
    <w:rsid w:val="00F316DA"/>
    <w:rsid w:val="00F400EC"/>
    <w:rsid w:val="00F70641"/>
    <w:rsid w:val="00F72BAB"/>
    <w:rsid w:val="00FA4088"/>
    <w:rsid w:val="00FA5A0B"/>
    <w:rsid w:val="00FB529E"/>
    <w:rsid w:val="00FB6BBE"/>
    <w:rsid w:val="00FC1F8D"/>
    <w:rsid w:val="00FD10F3"/>
    <w:rsid w:val="00FF3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9C18"/>
  <w15:chartTrackingRefBased/>
  <w15:docId w15:val="{43AECAFA-304B-438E-BF0D-7A7ABF10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DD"/>
    <w:pPr>
      <w:spacing w:after="200" w:line="276" w:lineRule="auto"/>
    </w:pPr>
    <w:rPr>
      <w:rFonts w:eastAsiaTheme="minorEastAsia"/>
      <w:lang w:eastAsia="ru-RU"/>
    </w:rPr>
  </w:style>
  <w:style w:type="paragraph" w:styleId="1">
    <w:name w:val="heading 1"/>
    <w:basedOn w:val="a"/>
    <w:next w:val="a"/>
    <w:link w:val="10"/>
    <w:uiPriority w:val="9"/>
    <w:qFormat/>
    <w:rsid w:val="00251F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5A63"/>
    <w:rPr>
      <w:color w:val="0563C1" w:themeColor="hyperlink"/>
      <w:u w:val="single"/>
    </w:rPr>
  </w:style>
  <w:style w:type="paragraph" w:styleId="a5">
    <w:name w:val="Balloon Text"/>
    <w:basedOn w:val="a"/>
    <w:link w:val="a6"/>
    <w:uiPriority w:val="99"/>
    <w:semiHidden/>
    <w:unhideWhenUsed/>
    <w:rsid w:val="005F68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68CF"/>
    <w:rPr>
      <w:rFonts w:ascii="Segoe UI" w:eastAsiaTheme="minorEastAsia" w:hAnsi="Segoe UI" w:cs="Segoe UI"/>
      <w:sz w:val="18"/>
      <w:szCs w:val="18"/>
      <w:lang w:eastAsia="ru-RU"/>
    </w:rPr>
  </w:style>
  <w:style w:type="paragraph" w:styleId="a7">
    <w:name w:val="No Spacing"/>
    <w:uiPriority w:val="1"/>
    <w:qFormat/>
    <w:rsid w:val="006B5F3F"/>
    <w:pPr>
      <w:spacing w:after="0" w:line="240" w:lineRule="auto"/>
    </w:pPr>
    <w:rPr>
      <w:rFonts w:ascii="Calibri" w:eastAsia="Calibri" w:hAnsi="Calibri" w:cs="Times New Roman"/>
    </w:rPr>
  </w:style>
  <w:style w:type="paragraph" w:customStyle="1" w:styleId="western">
    <w:name w:val="western"/>
    <w:basedOn w:val="a"/>
    <w:rsid w:val="00251FA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51FA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Indent"/>
    <w:basedOn w:val="a"/>
    <w:link w:val="aa"/>
    <w:rsid w:val="00251FAD"/>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0"/>
    <w:link w:val="a9"/>
    <w:rsid w:val="00251FAD"/>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251FAD"/>
  </w:style>
  <w:style w:type="character" w:customStyle="1" w:styleId="10">
    <w:name w:val="Заголовок 1 Знак"/>
    <w:basedOn w:val="a0"/>
    <w:link w:val="1"/>
    <w:uiPriority w:val="9"/>
    <w:rsid w:val="00251FAD"/>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6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30.rosim.ru" TargetMode="External"/><Relationship Id="rId3" Type="http://schemas.openxmlformats.org/officeDocument/2006/relationships/settings" Target="settings.xml"/><Relationship Id="rId7" Type="http://schemas.openxmlformats.org/officeDocument/2006/relationships/hyperlink" Target="http://astrator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s-tender.ru" TargetMode="External"/><Relationship Id="rId5" Type="http://schemas.openxmlformats.org/officeDocument/2006/relationships/hyperlink" Target="http://astrator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Umbrella project 2</dc:creator>
  <cp:keywords/>
  <dc:description/>
  <cp:lastModifiedBy>Umbrella project</cp:lastModifiedBy>
  <cp:revision>9</cp:revision>
  <cp:lastPrinted>2021-10-05T08:37:00Z</cp:lastPrinted>
  <dcterms:created xsi:type="dcterms:W3CDTF">2021-09-30T07:00:00Z</dcterms:created>
  <dcterms:modified xsi:type="dcterms:W3CDTF">2021-10-05T09:11:00Z</dcterms:modified>
</cp:coreProperties>
</file>